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386" w:rsidRDefault="00CB4386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b/>
          <w:sz w:val="24"/>
          <w:u w:val="single"/>
        </w:rPr>
      </w:pPr>
      <w:bookmarkStart w:id="0" w:name="_GoBack"/>
      <w:bookmarkEnd w:id="0"/>
      <w:r w:rsidRPr="000F04B0">
        <w:rPr>
          <w:rFonts w:ascii="Arial" w:hAnsi="Arial" w:cs="Arial"/>
          <w:b/>
          <w:sz w:val="24"/>
        </w:rPr>
        <w:t>Kurzü</w:t>
      </w:r>
      <w:r w:rsidRPr="006C3835">
        <w:rPr>
          <w:rFonts w:ascii="Arial" w:hAnsi="Arial" w:cs="Arial"/>
          <w:b/>
          <w:sz w:val="24"/>
        </w:rPr>
        <w:t>bersicht der notwendigen Nachweise zum Antrag</w:t>
      </w:r>
    </w:p>
    <w:p w:rsidR="000F04B0" w:rsidRPr="006C3835" w:rsidRDefault="00CB4386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Wartungsunternehmen </w:t>
      </w:r>
      <w:r w:rsidR="00C16591" w:rsidRPr="00C16591">
        <w:rPr>
          <w:rFonts w:ascii="Arial" w:hAnsi="Arial" w:cs="Arial"/>
          <w:b/>
          <w:sz w:val="24"/>
          <w:u w:val="single"/>
        </w:rPr>
        <w:t>G 676</w:t>
      </w:r>
      <w:r w:rsidR="00C16591" w:rsidRPr="00CB4386">
        <w:rPr>
          <w:rFonts w:ascii="Arial" w:hAnsi="Arial" w:cs="Arial"/>
          <w:b/>
          <w:sz w:val="24"/>
          <w:u w:val="single"/>
        </w:rPr>
        <w:t>:</w:t>
      </w:r>
      <w:r w:rsidR="00C16591">
        <w:rPr>
          <w:rFonts w:ascii="Arial" w:hAnsi="Arial" w:cs="Arial"/>
          <w:b/>
          <w:sz w:val="24"/>
        </w:rPr>
        <w:t xml:space="preserve"> </w:t>
      </w:r>
    </w:p>
    <w:p w:rsidR="000F04B0" w:rsidRPr="006C3835" w:rsidRDefault="000F04B0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  <w:r w:rsidRPr="006C3835">
        <w:rPr>
          <w:rFonts w:ascii="Arial" w:hAnsi="Arial" w:cs="Arial"/>
          <w:b/>
          <w:sz w:val="24"/>
        </w:rPr>
        <w:t>Formale Voraussetzungen</w:t>
      </w:r>
    </w:p>
    <w:p w:rsidR="000F04B0" w:rsidRPr="006C3835" w:rsidRDefault="000F04B0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Gewerbeanmeldung mit</w:t>
      </w:r>
      <w:r w:rsidRPr="006C3835">
        <w:t xml:space="preserve"> </w:t>
      </w:r>
      <w:r w:rsidRPr="006C3835">
        <w:rPr>
          <w:rFonts w:ascii="Arial" w:hAnsi="Arial" w:cs="Arial"/>
          <w:sz w:val="22"/>
          <w:szCs w:val="22"/>
        </w:rPr>
        <w:t>Tätigkeit</w:t>
      </w:r>
      <w:r w:rsidR="008807FB">
        <w:rPr>
          <w:rFonts w:ascii="Arial" w:hAnsi="Arial" w:cs="Arial"/>
          <w:sz w:val="22"/>
          <w:szCs w:val="22"/>
        </w:rPr>
        <w:t>sfeld: „Wartung von Gas-Geräten</w:t>
      </w:r>
      <w:r w:rsidR="00C50CDB">
        <w:rPr>
          <w:rFonts w:ascii="Arial" w:hAnsi="Arial" w:cs="Arial"/>
          <w:sz w:val="22"/>
          <w:szCs w:val="22"/>
        </w:rPr>
        <w:t>“</w:t>
      </w:r>
    </w:p>
    <w:p w:rsidR="000F04B0" w:rsidRPr="006C3835" w:rsidRDefault="000F04B0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0F04B0" w:rsidRPr="006C3835" w:rsidRDefault="000F04B0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Handelsregisterauszug (bei Einzelunternehmen nicht nötig)</w:t>
      </w:r>
    </w:p>
    <w:p w:rsidR="000F04B0" w:rsidRPr="006C3835" w:rsidRDefault="000F04B0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0F04B0" w:rsidRPr="006C3835" w:rsidRDefault="000F04B0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</w:rPr>
        <w:t>Eintragung in die Handwerksrolle für den Bereich</w:t>
      </w:r>
      <w:r w:rsidR="00C50CDB">
        <w:rPr>
          <w:rFonts w:ascii="Arial" w:hAnsi="Arial" w:cs="Arial"/>
          <w:sz w:val="22"/>
        </w:rPr>
        <w:t xml:space="preserve"> „Wartung von Gas-Geräten</w:t>
      </w:r>
      <w:r w:rsidRPr="006C3835">
        <w:rPr>
          <w:rFonts w:ascii="Arial" w:hAnsi="Arial" w:cs="Arial"/>
          <w:sz w:val="22"/>
        </w:rPr>
        <w:t>" oder Mitglie</w:t>
      </w:r>
      <w:r w:rsidRPr="006C3835">
        <w:rPr>
          <w:rFonts w:ascii="Arial" w:hAnsi="Arial" w:cs="Arial"/>
          <w:sz w:val="22"/>
        </w:rPr>
        <w:t>d</w:t>
      </w:r>
      <w:r w:rsidRPr="006C3835">
        <w:rPr>
          <w:rFonts w:ascii="Arial" w:hAnsi="Arial" w:cs="Arial"/>
          <w:sz w:val="22"/>
        </w:rPr>
        <w:t>schaft der Industrie- und Handelskammer</w:t>
      </w:r>
    </w:p>
    <w:p w:rsidR="000F04B0" w:rsidRPr="006C3835" w:rsidRDefault="000F04B0" w:rsidP="005477DF">
      <w:pPr>
        <w:pStyle w:val="Listenabsatz"/>
        <w:ind w:left="0"/>
        <w:jc w:val="both"/>
        <w:rPr>
          <w:rFonts w:ascii="Arial" w:hAnsi="Arial" w:cs="Arial"/>
          <w:sz w:val="22"/>
          <w:szCs w:val="22"/>
        </w:rPr>
      </w:pPr>
    </w:p>
    <w:p w:rsidR="000F04B0" w:rsidRPr="006C3835" w:rsidRDefault="000F04B0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Bescheinigung über den Abschluss einer Betriebshaftpflichtversicherung</w:t>
      </w:r>
      <w:r w:rsidR="008807FB">
        <w:rPr>
          <w:rFonts w:ascii="Arial" w:hAnsi="Arial" w:cs="Arial"/>
          <w:sz w:val="22"/>
          <w:szCs w:val="22"/>
        </w:rPr>
        <w:t>,</w:t>
      </w:r>
    </w:p>
    <w:p w:rsidR="000F04B0" w:rsidRPr="006C3835" w:rsidRDefault="000F04B0" w:rsidP="005477DF">
      <w:pPr>
        <w:pStyle w:val="Listenabsatz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die den beantragten Geschäftsbereich berücksichtigt</w:t>
      </w:r>
    </w:p>
    <w:p w:rsidR="000F04B0" w:rsidRPr="006C3835" w:rsidRDefault="000F04B0" w:rsidP="005477DF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:rsidR="000F04B0" w:rsidRPr="006C3835" w:rsidRDefault="000F04B0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F</w:t>
      </w:r>
      <w:r w:rsidR="006263C0">
        <w:rPr>
          <w:rFonts w:ascii="Arial" w:hAnsi="Arial" w:cs="Arial"/>
          <w:sz w:val="22"/>
          <w:szCs w:val="22"/>
        </w:rPr>
        <w:t>alls vorhanden: Eintragung als „</w:t>
      </w:r>
      <w:r w:rsidR="00CB4386">
        <w:rPr>
          <w:rFonts w:ascii="Arial" w:hAnsi="Arial" w:cs="Arial"/>
          <w:sz w:val="22"/>
          <w:szCs w:val="22"/>
        </w:rPr>
        <w:t>Gasg</w:t>
      </w:r>
      <w:r w:rsidRPr="006C3835">
        <w:rPr>
          <w:rFonts w:ascii="Arial" w:hAnsi="Arial" w:cs="Arial"/>
          <w:sz w:val="22"/>
          <w:szCs w:val="22"/>
        </w:rPr>
        <w:t>eräte</w:t>
      </w:r>
      <w:r w:rsidR="00CB4386">
        <w:rPr>
          <w:rFonts w:ascii="Arial" w:hAnsi="Arial" w:cs="Arial"/>
          <w:sz w:val="22"/>
          <w:szCs w:val="22"/>
        </w:rPr>
        <w:t>-W</w:t>
      </w:r>
      <w:r w:rsidRPr="006C3835">
        <w:rPr>
          <w:rFonts w:ascii="Arial" w:hAnsi="Arial" w:cs="Arial"/>
          <w:sz w:val="22"/>
          <w:szCs w:val="22"/>
        </w:rPr>
        <w:t>artungsunternehmen" in das Installateurve</w:t>
      </w:r>
      <w:r w:rsidRPr="006C3835">
        <w:rPr>
          <w:rFonts w:ascii="Arial" w:hAnsi="Arial" w:cs="Arial"/>
          <w:sz w:val="22"/>
          <w:szCs w:val="22"/>
        </w:rPr>
        <w:t>r</w:t>
      </w:r>
      <w:r w:rsidRPr="006C3835">
        <w:rPr>
          <w:rFonts w:ascii="Arial" w:hAnsi="Arial" w:cs="Arial"/>
          <w:sz w:val="22"/>
          <w:szCs w:val="22"/>
        </w:rPr>
        <w:t xml:space="preserve">zeichnis eines Netzbetreibers </w:t>
      </w:r>
    </w:p>
    <w:p w:rsidR="000F04B0" w:rsidRPr="006C3835" w:rsidRDefault="000F04B0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0F04B0" w:rsidRDefault="000F04B0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Tätigkeitsnachweis</w:t>
      </w:r>
      <w:r w:rsidR="006263C0">
        <w:rPr>
          <w:rFonts w:ascii="Arial" w:hAnsi="Arial" w:cs="Arial"/>
          <w:sz w:val="22"/>
          <w:szCs w:val="22"/>
        </w:rPr>
        <w:t>e</w:t>
      </w:r>
      <w:r w:rsidRPr="006C3835">
        <w:rPr>
          <w:rFonts w:ascii="Arial" w:hAnsi="Arial" w:cs="Arial"/>
          <w:sz w:val="22"/>
          <w:szCs w:val="22"/>
        </w:rPr>
        <w:t xml:space="preserve"> des Unternehmens auf dem </w:t>
      </w:r>
      <w:r w:rsidR="008807FB">
        <w:rPr>
          <w:rFonts w:ascii="Arial" w:hAnsi="Arial" w:cs="Arial"/>
          <w:sz w:val="22"/>
          <w:szCs w:val="22"/>
        </w:rPr>
        <w:t>Gebiet „Wartung von Gas-Geräten</w:t>
      </w:r>
      <w:r w:rsidR="006263C0">
        <w:rPr>
          <w:rFonts w:ascii="Arial" w:hAnsi="Arial" w:cs="Arial"/>
          <w:sz w:val="22"/>
          <w:szCs w:val="22"/>
        </w:rPr>
        <w:t>“</w:t>
      </w:r>
      <w:r w:rsidRPr="006C3835">
        <w:rPr>
          <w:rFonts w:ascii="Arial" w:hAnsi="Arial" w:cs="Arial"/>
          <w:sz w:val="22"/>
          <w:szCs w:val="22"/>
        </w:rPr>
        <w:t xml:space="preserve"> je bea</w:t>
      </w:r>
      <w:r w:rsidRPr="006C3835">
        <w:rPr>
          <w:rFonts w:ascii="Arial" w:hAnsi="Arial" w:cs="Arial"/>
          <w:sz w:val="22"/>
          <w:szCs w:val="22"/>
        </w:rPr>
        <w:t>n</w:t>
      </w:r>
      <w:r w:rsidRPr="006C3835">
        <w:rPr>
          <w:rFonts w:ascii="Arial" w:hAnsi="Arial" w:cs="Arial"/>
          <w:sz w:val="22"/>
          <w:szCs w:val="22"/>
        </w:rPr>
        <w:t>tragte Gruppe (z.B. Wartungsverträge)</w:t>
      </w:r>
    </w:p>
    <w:p w:rsidR="00A71882" w:rsidRDefault="00A71882" w:rsidP="00A71882">
      <w:pPr>
        <w:pStyle w:val="Listenabsatz"/>
        <w:rPr>
          <w:rFonts w:ascii="Arial" w:hAnsi="Arial" w:cs="Arial"/>
          <w:sz w:val="22"/>
          <w:szCs w:val="22"/>
        </w:rPr>
      </w:pPr>
    </w:p>
    <w:p w:rsidR="00A71882" w:rsidRPr="006C3835" w:rsidRDefault="00A21049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Mindestens 5 </w:t>
      </w:r>
      <w:r w:rsidR="00A71882">
        <w:rPr>
          <w:rFonts w:ascii="Arial" w:hAnsi="Arial" w:cs="Arial"/>
          <w:sz w:val="22"/>
          <w:szCs w:val="22"/>
        </w:rPr>
        <w:t xml:space="preserve">Wartungsberichte </w:t>
      </w:r>
      <w:r>
        <w:rPr>
          <w:rFonts w:ascii="Arial" w:hAnsi="Arial" w:cs="Arial"/>
          <w:sz w:val="22"/>
          <w:szCs w:val="22"/>
        </w:rPr>
        <w:t>des aktuellen bzw. des letzten Geschäftsjahres</w:t>
      </w:r>
    </w:p>
    <w:p w:rsidR="000F04B0" w:rsidRPr="006C3835" w:rsidRDefault="000F04B0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0F04B0" w:rsidRPr="006C3835" w:rsidRDefault="00E6696E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  <w:r w:rsidRPr="006C3835">
        <w:rPr>
          <w:rFonts w:ascii="Arial" w:hAnsi="Arial" w:cs="Arial"/>
          <w:b/>
          <w:sz w:val="24"/>
        </w:rPr>
        <w:t xml:space="preserve">Personelle </w:t>
      </w:r>
      <w:r w:rsidR="00C90DBF" w:rsidRPr="006C3835">
        <w:rPr>
          <w:rFonts w:ascii="Arial" w:hAnsi="Arial" w:cs="Arial"/>
          <w:b/>
          <w:sz w:val="24"/>
        </w:rPr>
        <w:t>Voraus</w:t>
      </w:r>
      <w:r w:rsidR="00C90DBF">
        <w:rPr>
          <w:rFonts w:ascii="Arial" w:hAnsi="Arial" w:cs="Arial"/>
          <w:b/>
          <w:sz w:val="24"/>
        </w:rPr>
        <w:t>s</w:t>
      </w:r>
      <w:r w:rsidR="00C90DBF" w:rsidRPr="006C3835">
        <w:rPr>
          <w:rFonts w:ascii="Arial" w:hAnsi="Arial" w:cs="Arial"/>
          <w:b/>
          <w:sz w:val="24"/>
        </w:rPr>
        <w:t>etzungen</w:t>
      </w:r>
      <w:r w:rsidRPr="006C3835">
        <w:rPr>
          <w:rFonts w:ascii="Arial" w:hAnsi="Arial" w:cs="Arial"/>
          <w:b/>
          <w:sz w:val="24"/>
        </w:rPr>
        <w:t xml:space="preserve"> - </w:t>
      </w:r>
      <w:r w:rsidR="000F04B0" w:rsidRPr="006C3835">
        <w:rPr>
          <w:rFonts w:ascii="Arial" w:hAnsi="Arial" w:cs="Arial"/>
          <w:b/>
          <w:sz w:val="24"/>
        </w:rPr>
        <w:t>Verantwortlicher Fachmann</w:t>
      </w:r>
    </w:p>
    <w:p w:rsidR="0095099C" w:rsidRPr="006C3835" w:rsidRDefault="000F04B0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Stellenbeschreibung des verantwortlichen Fachmannes, aus der die unabhängige Weisung</w:t>
      </w:r>
      <w:r w:rsidRPr="006C3835">
        <w:rPr>
          <w:rFonts w:ascii="Arial" w:hAnsi="Arial" w:cs="Arial"/>
          <w:sz w:val="22"/>
          <w:szCs w:val="22"/>
        </w:rPr>
        <w:t>s</w:t>
      </w:r>
      <w:r w:rsidR="006263C0">
        <w:rPr>
          <w:rFonts w:ascii="Arial" w:hAnsi="Arial" w:cs="Arial"/>
          <w:sz w:val="22"/>
          <w:szCs w:val="22"/>
        </w:rPr>
        <w:t>befugnis für den Bereich „</w:t>
      </w:r>
      <w:r w:rsidRPr="006C3835">
        <w:rPr>
          <w:rFonts w:ascii="Arial" w:hAnsi="Arial" w:cs="Arial"/>
          <w:sz w:val="22"/>
          <w:szCs w:val="22"/>
        </w:rPr>
        <w:t>Wartungsarbeiten an Gasgeräten" hervorgeht (z.B. Organ</w:t>
      </w:r>
      <w:r w:rsidRPr="006C3835">
        <w:rPr>
          <w:rFonts w:ascii="Arial" w:hAnsi="Arial" w:cs="Arial"/>
          <w:sz w:val="22"/>
          <w:szCs w:val="22"/>
        </w:rPr>
        <w:t>i</w:t>
      </w:r>
      <w:r w:rsidRPr="006C3835">
        <w:rPr>
          <w:rFonts w:ascii="Arial" w:hAnsi="Arial" w:cs="Arial"/>
          <w:sz w:val="22"/>
          <w:szCs w:val="22"/>
        </w:rPr>
        <w:t xml:space="preserve">gramm) </w:t>
      </w:r>
    </w:p>
    <w:p w:rsidR="0095099C" w:rsidRPr="006C3835" w:rsidRDefault="0095099C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95099C" w:rsidRPr="006C3835" w:rsidRDefault="0095099C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(Falls im Unternehmen weniger als 5 Personen beschäftigt sind, reicht der Hinweis, dass </w:t>
      </w:r>
      <w:r w:rsidR="008807FB">
        <w:rPr>
          <w:rFonts w:ascii="Arial" w:eastAsia="Calibri" w:hAnsi="Arial" w:cs="Arial"/>
          <w:sz w:val="22"/>
          <w:szCs w:val="22"/>
          <w:lang w:eastAsia="en-US"/>
        </w:rPr>
        <w:t>der</w:t>
      </w:r>
      <w:r w:rsidR="00CB4386">
        <w:rPr>
          <w:rFonts w:ascii="Arial" w:eastAsia="Calibri" w:hAnsi="Arial" w:cs="Arial"/>
          <w:sz w:val="22"/>
          <w:szCs w:val="22"/>
          <w:lang w:eastAsia="en-US"/>
        </w:rPr>
        <w:t xml:space="preserve"> verantwortliche Fachmann 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>z.B. Betriebsinhaber, Leiter der Ku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>n</w:t>
      </w:r>
      <w:r w:rsidR="00CB4386">
        <w:rPr>
          <w:rFonts w:ascii="Arial" w:eastAsia="Calibri" w:hAnsi="Arial" w:cs="Arial"/>
          <w:sz w:val="22"/>
          <w:szCs w:val="22"/>
          <w:lang w:eastAsia="en-US"/>
        </w:rPr>
        <w:t xml:space="preserve">dendienstabteilung 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>oder Leiter des Unterne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>h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>mens ist)</w:t>
      </w:r>
      <w:r w:rsidRPr="006C3835">
        <w:rPr>
          <w:rFonts w:ascii="Arial" w:hAnsi="Arial" w:cs="Arial"/>
          <w:sz w:val="22"/>
        </w:rPr>
        <w:t xml:space="preserve"> </w:t>
      </w:r>
    </w:p>
    <w:p w:rsidR="0095099C" w:rsidRPr="006C3835" w:rsidRDefault="0095099C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0F04B0" w:rsidRDefault="000F04B0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Einen der nachfolgenden Berufsabschl</w:t>
      </w:r>
      <w:r w:rsidR="008807FB">
        <w:rPr>
          <w:rFonts w:ascii="Arial" w:hAnsi="Arial" w:cs="Arial"/>
          <w:sz w:val="22"/>
          <w:szCs w:val="22"/>
        </w:rPr>
        <w:t>ü</w:t>
      </w:r>
      <w:r w:rsidRPr="006C3835">
        <w:rPr>
          <w:rFonts w:ascii="Arial" w:hAnsi="Arial" w:cs="Arial"/>
          <w:sz w:val="22"/>
          <w:szCs w:val="22"/>
        </w:rPr>
        <w:t>ss</w:t>
      </w:r>
      <w:r w:rsidR="008807FB">
        <w:rPr>
          <w:rFonts w:ascii="Arial" w:hAnsi="Arial" w:cs="Arial"/>
          <w:sz w:val="22"/>
          <w:szCs w:val="22"/>
        </w:rPr>
        <w:t>e</w:t>
      </w:r>
      <w:r w:rsidRPr="006C3835">
        <w:rPr>
          <w:rFonts w:ascii="Arial" w:hAnsi="Arial" w:cs="Arial"/>
          <w:sz w:val="22"/>
          <w:szCs w:val="22"/>
        </w:rPr>
        <w:t xml:space="preserve"> muss der verantwortliche Fachmann erfü</w:t>
      </w:r>
      <w:r w:rsidRPr="006C3835">
        <w:rPr>
          <w:rFonts w:ascii="Arial" w:hAnsi="Arial" w:cs="Arial"/>
          <w:sz w:val="22"/>
          <w:szCs w:val="22"/>
        </w:rPr>
        <w:t>l</w:t>
      </w:r>
      <w:r w:rsidRPr="006C3835">
        <w:rPr>
          <w:rFonts w:ascii="Arial" w:hAnsi="Arial" w:cs="Arial"/>
          <w:sz w:val="22"/>
          <w:szCs w:val="22"/>
        </w:rPr>
        <w:t>len:</w:t>
      </w:r>
    </w:p>
    <w:p w:rsidR="006263C0" w:rsidRPr="006C3835" w:rsidRDefault="006263C0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0F04B0" w:rsidRPr="006C3835" w:rsidRDefault="000F04B0" w:rsidP="005477DF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Einschlägige </w:t>
      </w:r>
      <w:r w:rsidR="008807FB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>kademische Ausbildung</w:t>
      </w:r>
    </w:p>
    <w:p w:rsidR="000F04B0" w:rsidRPr="006C3835" w:rsidRDefault="000F04B0" w:rsidP="005477DF">
      <w:pPr>
        <w:spacing w:after="200" w:line="276" w:lineRule="auto"/>
        <w:ind w:left="1440"/>
        <w:contextualSpacing/>
        <w:jc w:val="both"/>
        <w:rPr>
          <w:rFonts w:ascii="Arial" w:eastAsia="Calibri" w:hAnsi="Arial" w:cs="Arial"/>
          <w:sz w:val="8"/>
          <w:szCs w:val="22"/>
          <w:lang w:eastAsia="en-US"/>
        </w:rPr>
      </w:pPr>
    </w:p>
    <w:p w:rsidR="000F04B0" w:rsidRPr="006C3835" w:rsidRDefault="000F04B0" w:rsidP="005477DF">
      <w:pPr>
        <w:spacing w:after="200" w:line="276" w:lineRule="auto"/>
        <w:ind w:left="14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(Versorgungstechnik, Betriebs- und Versorgungstechnik, Energie- und Wärmetechnik, Maschinenbau, Produktionstechnik, Verfahrenstechnik, Schiffsmaschinenbau, Schiffsbetriebstechnik, </w:t>
      </w:r>
      <w:r w:rsidR="00434AA6" w:rsidRPr="006C3835">
        <w:rPr>
          <w:rFonts w:ascii="Arial" w:eastAsia="Calibri" w:hAnsi="Arial" w:cs="Arial"/>
          <w:sz w:val="22"/>
          <w:szCs w:val="22"/>
          <w:lang w:eastAsia="en-US"/>
        </w:rPr>
        <w:t xml:space="preserve">Sanitärtechnik, 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>Heizungs-, Lüftungs- und Klimatechnik)</w:t>
      </w:r>
    </w:p>
    <w:p w:rsidR="00434AA6" w:rsidRPr="006C3835" w:rsidRDefault="00434AA6" w:rsidP="005477DF">
      <w:pPr>
        <w:spacing w:after="200" w:line="276" w:lineRule="auto"/>
        <w:ind w:left="14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04B0" w:rsidRPr="006C3835" w:rsidRDefault="000F04B0" w:rsidP="005477DF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Bestandene Meisterprüfung im Installateur- und Heizungsbauerhandwerk </w:t>
      </w:r>
    </w:p>
    <w:p w:rsidR="000F04B0" w:rsidRPr="006C3835" w:rsidRDefault="000F04B0" w:rsidP="005477DF">
      <w:pPr>
        <w:spacing w:after="200" w:line="276" w:lineRule="auto"/>
        <w:ind w:left="14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04B0" w:rsidRPr="006C3835" w:rsidRDefault="000F04B0" w:rsidP="005477DF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Arial" w:hAnsi="Arial" w:cs="Arial"/>
          <w:sz w:val="22"/>
        </w:rPr>
      </w:pP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In Ausnahmefällen, wenn a) oder b) nicht erfüllt werden: </w:t>
      </w:r>
    </w:p>
    <w:p w:rsidR="000F04B0" w:rsidRPr="006C3835" w:rsidRDefault="000F04B0" w:rsidP="005477DF">
      <w:pPr>
        <w:spacing w:after="200" w:line="276" w:lineRule="auto"/>
        <w:ind w:left="141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835">
        <w:rPr>
          <w:rFonts w:ascii="Arial" w:eastAsia="Calibri" w:hAnsi="Arial" w:cs="Arial"/>
          <w:sz w:val="22"/>
          <w:szCs w:val="22"/>
          <w:lang w:eastAsia="en-US"/>
        </w:rPr>
        <w:t>verantwortlicher Fachmann mit einschlägigen Kenntnisse</w:t>
      </w:r>
      <w:r w:rsidR="008807FB">
        <w:rPr>
          <w:rFonts w:ascii="Arial" w:eastAsia="Calibri" w:hAnsi="Arial" w:cs="Arial"/>
          <w:sz w:val="22"/>
          <w:szCs w:val="22"/>
          <w:lang w:eastAsia="en-US"/>
        </w:rPr>
        <w:t>n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 und Fertigkeiten und </w:t>
      </w:r>
      <w:r w:rsidR="00CE1FA8">
        <w:rPr>
          <w:rFonts w:ascii="Arial" w:eastAsia="Calibri" w:hAnsi="Arial" w:cs="Arial"/>
          <w:sz w:val="22"/>
          <w:szCs w:val="22"/>
          <w:lang w:eastAsia="en-US"/>
        </w:rPr>
        <w:t xml:space="preserve">einer 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mindestens </w:t>
      </w:r>
      <w:r w:rsidRPr="00CE1FA8">
        <w:rPr>
          <w:rFonts w:ascii="Arial" w:eastAsia="Calibri" w:hAnsi="Arial" w:cs="Arial"/>
          <w:sz w:val="22"/>
          <w:szCs w:val="22"/>
          <w:lang w:eastAsia="en-US"/>
        </w:rPr>
        <w:t>dreijährige</w:t>
      </w:r>
      <w:r w:rsidR="00CE1FA8" w:rsidRPr="00CE1FA8">
        <w:rPr>
          <w:rFonts w:ascii="Arial" w:eastAsia="Calibri" w:hAnsi="Arial" w:cs="Arial"/>
          <w:sz w:val="22"/>
          <w:szCs w:val="22"/>
          <w:lang w:eastAsia="en-US"/>
        </w:rPr>
        <w:t>n</w:t>
      </w:r>
      <w:r w:rsidRPr="00CE1FA8">
        <w:rPr>
          <w:rFonts w:ascii="Arial" w:eastAsia="Calibri" w:hAnsi="Arial" w:cs="Arial"/>
          <w:sz w:val="22"/>
          <w:szCs w:val="22"/>
          <w:lang w:eastAsia="en-US"/>
        </w:rPr>
        <w:t xml:space="preserve"> praktische</w:t>
      </w:r>
      <w:r w:rsidR="008807FB" w:rsidRPr="00CE1FA8">
        <w:rPr>
          <w:rFonts w:ascii="Arial" w:eastAsia="Calibri" w:hAnsi="Arial" w:cs="Arial"/>
          <w:sz w:val="22"/>
          <w:szCs w:val="22"/>
          <w:lang w:eastAsia="en-US"/>
        </w:rPr>
        <w:t>n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 Erfahrung bei der Ausführung von</w:t>
      </w:r>
      <w:r w:rsidR="00C022D3" w:rsidRPr="006C3835">
        <w:rPr>
          <w:rFonts w:ascii="Arial" w:eastAsia="Calibri" w:hAnsi="Arial" w:cs="Arial"/>
          <w:sz w:val="22"/>
          <w:szCs w:val="22"/>
          <w:lang w:eastAsia="en-US"/>
        </w:rPr>
        <w:t xml:space="preserve"> Wartungsarbe</w:t>
      </w:r>
      <w:r w:rsidR="00C022D3" w:rsidRPr="006C3835">
        <w:rPr>
          <w:rFonts w:ascii="Arial" w:eastAsia="Calibri" w:hAnsi="Arial" w:cs="Arial"/>
          <w:sz w:val="22"/>
          <w:szCs w:val="22"/>
          <w:lang w:eastAsia="en-US"/>
        </w:rPr>
        <w:t>i</w:t>
      </w:r>
      <w:r w:rsidR="00C022D3" w:rsidRPr="006C3835">
        <w:rPr>
          <w:rFonts w:ascii="Arial" w:eastAsia="Calibri" w:hAnsi="Arial" w:cs="Arial"/>
          <w:sz w:val="22"/>
          <w:szCs w:val="22"/>
          <w:lang w:eastAsia="en-US"/>
        </w:rPr>
        <w:t>ten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. Nachweis durch Eintragung in die Handwerksrolle nach § 7 a HwO, § 8 HwO oder § 9 HwO für das Installateur- und Heizungsbauerhandwerk für den Teilbereich Gas. </w:t>
      </w:r>
    </w:p>
    <w:p w:rsidR="000F04B0" w:rsidRPr="006C3835" w:rsidRDefault="008B366B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M</w:t>
      </w:r>
      <w:r w:rsidR="000F04B0" w:rsidRPr="006C3835">
        <w:rPr>
          <w:rFonts w:ascii="Arial" w:hAnsi="Arial" w:cs="Arial"/>
          <w:sz w:val="22"/>
          <w:szCs w:val="22"/>
        </w:rPr>
        <w:t xml:space="preserve">indestens 3-jährige praktische Erfahrung bei der Ausführung </w:t>
      </w:r>
      <w:r w:rsidR="00C16591" w:rsidRPr="006C3835">
        <w:rPr>
          <w:rFonts w:ascii="Arial" w:hAnsi="Arial" w:cs="Arial"/>
          <w:sz w:val="22"/>
          <w:szCs w:val="22"/>
        </w:rPr>
        <w:t>von Wartungsarbeiten, je bea</w:t>
      </w:r>
      <w:r w:rsidR="00C16591" w:rsidRPr="006C3835">
        <w:rPr>
          <w:rFonts w:ascii="Arial" w:hAnsi="Arial" w:cs="Arial"/>
          <w:sz w:val="22"/>
          <w:szCs w:val="22"/>
        </w:rPr>
        <w:t>n</w:t>
      </w:r>
      <w:r w:rsidR="00C16591" w:rsidRPr="006C3835">
        <w:rPr>
          <w:rFonts w:ascii="Arial" w:hAnsi="Arial" w:cs="Arial"/>
          <w:sz w:val="22"/>
          <w:szCs w:val="22"/>
        </w:rPr>
        <w:t xml:space="preserve">tragte Gruppe </w:t>
      </w:r>
      <w:r w:rsidR="000F04B0" w:rsidRPr="006C3835">
        <w:rPr>
          <w:rFonts w:ascii="Arial" w:hAnsi="Arial" w:cs="Arial"/>
          <w:sz w:val="22"/>
          <w:szCs w:val="22"/>
        </w:rPr>
        <w:t>(Arbeitszeugnisse, Wartungsverträge, falls keine Nachweise vorliegen: Selbs</w:t>
      </w:r>
      <w:r w:rsidR="000F04B0" w:rsidRPr="006C3835">
        <w:rPr>
          <w:rFonts w:ascii="Arial" w:hAnsi="Arial" w:cs="Arial"/>
          <w:sz w:val="22"/>
          <w:szCs w:val="22"/>
        </w:rPr>
        <w:t>t</w:t>
      </w:r>
      <w:r w:rsidR="000F04B0" w:rsidRPr="006C3835">
        <w:rPr>
          <w:rFonts w:ascii="Arial" w:hAnsi="Arial" w:cs="Arial"/>
          <w:sz w:val="22"/>
          <w:szCs w:val="22"/>
        </w:rPr>
        <w:t>auskunft</w:t>
      </w:r>
      <w:r w:rsidR="00BD3C81" w:rsidRPr="006C3835">
        <w:t xml:space="preserve"> </w:t>
      </w:r>
      <w:r w:rsidR="00BD3C81" w:rsidRPr="006C3835">
        <w:rPr>
          <w:rFonts w:ascii="Arial" w:hAnsi="Arial" w:cs="Arial"/>
          <w:sz w:val="22"/>
          <w:szCs w:val="22"/>
        </w:rPr>
        <w:t>durch Referenzliste mit Angabe des Auftragsgebers, Datum und Umfang</w:t>
      </w:r>
      <w:r w:rsidR="000F04B0" w:rsidRPr="006C3835">
        <w:rPr>
          <w:rFonts w:ascii="Arial" w:hAnsi="Arial" w:cs="Arial"/>
          <w:sz w:val="22"/>
          <w:szCs w:val="22"/>
        </w:rPr>
        <w:t>)</w:t>
      </w:r>
    </w:p>
    <w:p w:rsidR="000F04B0" w:rsidRPr="006C3835" w:rsidRDefault="000F04B0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0F04B0" w:rsidRPr="006C3835" w:rsidRDefault="008B366B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Ü</w:t>
      </w:r>
      <w:r w:rsidR="000F04B0" w:rsidRPr="006C3835">
        <w:rPr>
          <w:rFonts w:ascii="Arial" w:hAnsi="Arial" w:cs="Arial"/>
          <w:sz w:val="22"/>
          <w:szCs w:val="22"/>
        </w:rPr>
        <w:t>bersichtliche Darstellung des einschlägigen beruflichen Werdeganges in der Form eines L</w:t>
      </w:r>
      <w:r w:rsidR="000F04B0" w:rsidRPr="006C3835">
        <w:rPr>
          <w:rFonts w:ascii="Arial" w:hAnsi="Arial" w:cs="Arial"/>
          <w:sz w:val="22"/>
          <w:szCs w:val="22"/>
        </w:rPr>
        <w:t>e</w:t>
      </w:r>
      <w:r w:rsidR="000F04B0" w:rsidRPr="006C3835">
        <w:rPr>
          <w:rFonts w:ascii="Arial" w:hAnsi="Arial" w:cs="Arial"/>
          <w:sz w:val="22"/>
          <w:szCs w:val="22"/>
        </w:rPr>
        <w:t>benslaufes</w:t>
      </w:r>
    </w:p>
    <w:p w:rsidR="00E1787A" w:rsidRPr="006C3835" w:rsidRDefault="00E1787A" w:rsidP="005477DF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:rsidR="00E1787A" w:rsidRPr="006C3835" w:rsidRDefault="00E1787A" w:rsidP="005477DF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Kopien über die Teilnahme an einschlägigen Seminaren (z.B.</w:t>
      </w:r>
      <w:r w:rsidR="006411F7">
        <w:rPr>
          <w:rFonts w:ascii="Arial" w:hAnsi="Arial" w:cs="Arial"/>
          <w:sz w:val="22"/>
          <w:szCs w:val="22"/>
        </w:rPr>
        <w:t xml:space="preserve"> </w:t>
      </w:r>
      <w:r w:rsidRPr="006C3835">
        <w:rPr>
          <w:rFonts w:ascii="Arial" w:hAnsi="Arial" w:cs="Arial"/>
          <w:sz w:val="22"/>
          <w:szCs w:val="22"/>
        </w:rPr>
        <w:t>DVGW-TRGI</w:t>
      </w:r>
      <w:r w:rsidR="006263C0" w:rsidRPr="006263C0">
        <w:rPr>
          <w:rFonts w:ascii="Arial" w:hAnsi="Arial" w:cs="Arial"/>
          <w:sz w:val="22"/>
          <w:szCs w:val="22"/>
        </w:rPr>
        <w:t xml:space="preserve"> </w:t>
      </w:r>
      <w:r w:rsidR="006263C0" w:rsidRPr="006C3835">
        <w:rPr>
          <w:rFonts w:ascii="Arial" w:hAnsi="Arial" w:cs="Arial"/>
          <w:sz w:val="22"/>
          <w:szCs w:val="22"/>
        </w:rPr>
        <w:t>Schulung</w:t>
      </w:r>
      <w:r w:rsidRPr="006C3835">
        <w:rPr>
          <w:rFonts w:ascii="Arial" w:hAnsi="Arial" w:cs="Arial"/>
          <w:sz w:val="22"/>
          <w:szCs w:val="22"/>
        </w:rPr>
        <w:t>, Herste</w:t>
      </w:r>
      <w:r w:rsidRPr="006C3835">
        <w:rPr>
          <w:rFonts w:ascii="Arial" w:hAnsi="Arial" w:cs="Arial"/>
          <w:sz w:val="22"/>
          <w:szCs w:val="22"/>
        </w:rPr>
        <w:t>l</w:t>
      </w:r>
      <w:r w:rsidRPr="006C3835">
        <w:rPr>
          <w:rFonts w:ascii="Arial" w:hAnsi="Arial" w:cs="Arial"/>
          <w:sz w:val="22"/>
          <w:szCs w:val="22"/>
        </w:rPr>
        <w:t>ler- bzw. Produktschulungen), nicht älter als 5 Jahre</w:t>
      </w:r>
    </w:p>
    <w:p w:rsidR="00E1787A" w:rsidRPr="006C3835" w:rsidRDefault="00E1787A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C16591" w:rsidRPr="006C3835" w:rsidRDefault="00E6696E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  <w:r w:rsidRPr="006C3835">
        <w:rPr>
          <w:rFonts w:ascii="Arial" w:hAnsi="Arial" w:cs="Arial"/>
          <w:b/>
          <w:sz w:val="24"/>
        </w:rPr>
        <w:t xml:space="preserve">Personelle </w:t>
      </w:r>
      <w:r w:rsidR="00C90DBF" w:rsidRPr="00C90DBF">
        <w:rPr>
          <w:rFonts w:ascii="Arial" w:hAnsi="Arial" w:cs="Arial"/>
          <w:b/>
          <w:sz w:val="24"/>
        </w:rPr>
        <w:t>Voraussetzungen</w:t>
      </w:r>
      <w:r w:rsidRPr="006C3835">
        <w:rPr>
          <w:rFonts w:ascii="Arial" w:hAnsi="Arial" w:cs="Arial"/>
          <w:b/>
          <w:sz w:val="24"/>
        </w:rPr>
        <w:t xml:space="preserve"> - </w:t>
      </w:r>
      <w:r w:rsidR="001551B4">
        <w:rPr>
          <w:rFonts w:ascii="Arial" w:hAnsi="Arial" w:cs="Arial"/>
          <w:b/>
          <w:sz w:val="24"/>
        </w:rPr>
        <w:t>Fachp</w:t>
      </w:r>
      <w:r w:rsidR="00C16591" w:rsidRPr="006C3835">
        <w:rPr>
          <w:rFonts w:ascii="Arial" w:hAnsi="Arial" w:cs="Arial"/>
          <w:b/>
          <w:sz w:val="24"/>
        </w:rPr>
        <w:t>ersonal</w:t>
      </w:r>
    </w:p>
    <w:p w:rsidR="00C16591" w:rsidRPr="006C3835" w:rsidRDefault="00C16591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Liste des in der Gasgerätewartung eingesetzten Personals mit Berufsabschluss, Datum des Berufsabschlusses und evtl. weiteren Qualifikat</w:t>
      </w:r>
      <w:r w:rsidRPr="006C3835">
        <w:rPr>
          <w:rFonts w:ascii="Arial" w:hAnsi="Arial" w:cs="Arial"/>
          <w:sz w:val="22"/>
          <w:szCs w:val="22"/>
        </w:rPr>
        <w:t>i</w:t>
      </w:r>
      <w:r w:rsidRPr="006C3835">
        <w:rPr>
          <w:rFonts w:ascii="Arial" w:hAnsi="Arial" w:cs="Arial"/>
          <w:sz w:val="22"/>
          <w:szCs w:val="22"/>
        </w:rPr>
        <w:t>onen</w:t>
      </w: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C16591" w:rsidRPr="006C3835" w:rsidRDefault="00C16591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 xml:space="preserve">Kopien über die Teilnahme an einschlägigen Seminaren (z.B. Schulung </w:t>
      </w:r>
      <w:r w:rsidR="006411F7">
        <w:rPr>
          <w:rFonts w:ascii="Arial" w:hAnsi="Arial" w:cs="Arial"/>
          <w:sz w:val="22"/>
          <w:szCs w:val="22"/>
        </w:rPr>
        <w:t>zur</w:t>
      </w:r>
      <w:r w:rsidRPr="006C3835">
        <w:rPr>
          <w:rFonts w:ascii="Arial" w:hAnsi="Arial" w:cs="Arial"/>
          <w:sz w:val="22"/>
          <w:szCs w:val="22"/>
        </w:rPr>
        <w:t xml:space="preserve"> DVGW-TRGI, Hersteller- bzw. Produktschulungen), nicht älter als 5 Jahre</w:t>
      </w: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C16591" w:rsidRPr="006C3835" w:rsidRDefault="00C16591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 xml:space="preserve">Nachweis über </w:t>
      </w:r>
      <w:r w:rsidR="000C12A9">
        <w:rPr>
          <w:rFonts w:ascii="Arial" w:hAnsi="Arial" w:cs="Arial"/>
          <w:sz w:val="22"/>
          <w:szCs w:val="22"/>
        </w:rPr>
        <w:t>die</w:t>
      </w:r>
      <w:r w:rsidR="006263C0">
        <w:rPr>
          <w:rFonts w:ascii="Arial" w:hAnsi="Arial" w:cs="Arial"/>
          <w:sz w:val="22"/>
          <w:szCs w:val="22"/>
        </w:rPr>
        <w:t xml:space="preserve"> aktuelle</w:t>
      </w:r>
      <w:r w:rsidRPr="006C3835">
        <w:rPr>
          <w:rFonts w:ascii="Arial" w:hAnsi="Arial" w:cs="Arial"/>
          <w:sz w:val="22"/>
          <w:szCs w:val="22"/>
        </w:rPr>
        <w:t xml:space="preserve"> Unterweisu</w:t>
      </w:r>
      <w:r w:rsidR="00F55EB5">
        <w:rPr>
          <w:rFonts w:ascii="Arial" w:hAnsi="Arial" w:cs="Arial"/>
          <w:sz w:val="22"/>
          <w:szCs w:val="22"/>
        </w:rPr>
        <w:t>ng nach</w:t>
      </w:r>
      <w:r w:rsidRPr="006C3835">
        <w:rPr>
          <w:rFonts w:ascii="Arial" w:hAnsi="Arial" w:cs="Arial"/>
          <w:sz w:val="22"/>
          <w:szCs w:val="22"/>
        </w:rPr>
        <w:t xml:space="preserve"> </w:t>
      </w:r>
      <w:r w:rsidR="004D0ED0" w:rsidRPr="004D0ED0">
        <w:rPr>
          <w:rFonts w:ascii="Arial" w:hAnsi="Arial" w:cs="Arial"/>
          <w:sz w:val="22"/>
          <w:szCs w:val="22"/>
        </w:rPr>
        <w:t>DGUV Regel 100-500 Betreiben von Arbeit</w:t>
      </w:r>
      <w:r w:rsidR="004D0ED0" w:rsidRPr="004D0ED0">
        <w:rPr>
          <w:rFonts w:ascii="Arial" w:hAnsi="Arial" w:cs="Arial"/>
          <w:sz w:val="22"/>
          <w:szCs w:val="22"/>
        </w:rPr>
        <w:t>s</w:t>
      </w:r>
      <w:r w:rsidR="004D0ED0" w:rsidRPr="004D0ED0">
        <w:rPr>
          <w:rFonts w:ascii="Arial" w:hAnsi="Arial" w:cs="Arial"/>
          <w:sz w:val="22"/>
          <w:szCs w:val="22"/>
        </w:rPr>
        <w:t>mitteln, Kap.</w:t>
      </w:r>
      <w:r w:rsidR="002F3539">
        <w:rPr>
          <w:rFonts w:ascii="Arial" w:hAnsi="Arial" w:cs="Arial"/>
          <w:sz w:val="22"/>
          <w:szCs w:val="22"/>
        </w:rPr>
        <w:t xml:space="preserve"> </w:t>
      </w:r>
      <w:r w:rsidR="004D0ED0" w:rsidRPr="004D0ED0">
        <w:rPr>
          <w:rFonts w:ascii="Arial" w:hAnsi="Arial" w:cs="Arial"/>
          <w:sz w:val="22"/>
          <w:szCs w:val="22"/>
        </w:rPr>
        <w:t>2.31</w:t>
      </w: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C16591" w:rsidRPr="006C3835" w:rsidRDefault="00C16591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b/>
          <w:sz w:val="24"/>
        </w:rPr>
        <w:t xml:space="preserve">Gerätetechnische Ausrüstung </w:t>
      </w:r>
    </w:p>
    <w:p w:rsidR="00C16591" w:rsidRPr="006C3835" w:rsidRDefault="00C16591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Ausgefüllte Geräteliste</w:t>
      </w: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Die Geräte werden vor Ort bei der Unternehmensüberprüfung begutachtet.</w:t>
      </w: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C16591" w:rsidRPr="006C3835" w:rsidRDefault="00C16591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  <w:r w:rsidRPr="006C3835">
        <w:rPr>
          <w:rFonts w:ascii="Arial" w:hAnsi="Arial" w:cs="Arial"/>
          <w:b/>
          <w:sz w:val="24"/>
        </w:rPr>
        <w:t>Ausstattung mit Rechtsvorschriften, Regeln der Technik und Unterlagen</w:t>
      </w: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Die Ausstattung der folgenden Unterlagen hat der Antragssteller vor Ort bei der Unternehmen</w:t>
      </w:r>
      <w:r w:rsidRPr="006C3835">
        <w:rPr>
          <w:rFonts w:ascii="Arial" w:hAnsi="Arial" w:cs="Arial"/>
          <w:sz w:val="22"/>
          <w:szCs w:val="22"/>
        </w:rPr>
        <w:t>s</w:t>
      </w:r>
      <w:r w:rsidRPr="006C3835">
        <w:rPr>
          <w:rFonts w:ascii="Arial" w:hAnsi="Arial" w:cs="Arial"/>
          <w:sz w:val="22"/>
          <w:szCs w:val="22"/>
        </w:rPr>
        <w:t>überprüfung nachzuweisen:</w:t>
      </w: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ind w:left="708"/>
        <w:jc w:val="both"/>
        <w:rPr>
          <w:rFonts w:ascii="Arial" w:hAnsi="Arial" w:cs="Arial"/>
          <w:sz w:val="22"/>
          <w:szCs w:val="22"/>
        </w:rPr>
      </w:pPr>
    </w:p>
    <w:p w:rsidR="00C16591" w:rsidRPr="006C3835" w:rsidRDefault="00C16591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Gesetze und Verordnungen</w:t>
      </w: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C16591" w:rsidRPr="006C3835" w:rsidRDefault="00C16591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 xml:space="preserve">Unfallverhütungsvorschriften </w:t>
      </w: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C16591" w:rsidRPr="006C3835" w:rsidRDefault="006263C0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16591" w:rsidRPr="006C3835">
        <w:rPr>
          <w:rFonts w:ascii="Arial" w:hAnsi="Arial" w:cs="Arial"/>
          <w:sz w:val="22"/>
          <w:szCs w:val="22"/>
        </w:rPr>
        <w:t>llgemein anerkannte Regeln der Technik, insbesondere d</w:t>
      </w:r>
      <w:r>
        <w:rPr>
          <w:rFonts w:ascii="Arial" w:hAnsi="Arial" w:cs="Arial"/>
          <w:sz w:val="22"/>
          <w:szCs w:val="22"/>
        </w:rPr>
        <w:t>ie</w:t>
      </w:r>
      <w:r w:rsidR="00C16591" w:rsidRPr="006C3835">
        <w:rPr>
          <w:rFonts w:ascii="Arial" w:hAnsi="Arial" w:cs="Arial"/>
          <w:sz w:val="22"/>
          <w:szCs w:val="22"/>
        </w:rPr>
        <w:t xml:space="preserve"> DVGW-Regelwerk</w:t>
      </w:r>
      <w:r>
        <w:rPr>
          <w:rFonts w:ascii="Arial" w:hAnsi="Arial" w:cs="Arial"/>
          <w:sz w:val="22"/>
          <w:szCs w:val="22"/>
        </w:rPr>
        <w:t>e</w:t>
      </w:r>
      <w:r w:rsidR="00C16591" w:rsidRPr="006C3835">
        <w:rPr>
          <w:rFonts w:ascii="Arial" w:hAnsi="Arial" w:cs="Arial"/>
          <w:sz w:val="22"/>
          <w:szCs w:val="22"/>
        </w:rPr>
        <w:t xml:space="preserve"> </w:t>
      </w:r>
    </w:p>
    <w:p w:rsidR="00C16591" w:rsidRPr="006C3835" w:rsidRDefault="00C16591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D61780" w:rsidRPr="006C3835" w:rsidRDefault="000F04B0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6C3835">
        <w:rPr>
          <w:rFonts w:ascii="Arial" w:hAnsi="Arial" w:cs="Arial"/>
          <w:b/>
          <w:sz w:val="24"/>
          <w:u w:val="single"/>
        </w:rPr>
        <w:br w:type="page"/>
      </w:r>
      <w:r w:rsidR="00C16591" w:rsidRPr="006C3835">
        <w:rPr>
          <w:rFonts w:ascii="Arial" w:hAnsi="Arial" w:cs="Arial"/>
          <w:b/>
          <w:sz w:val="24"/>
          <w:u w:val="single"/>
        </w:rPr>
        <w:lastRenderedPageBreak/>
        <w:t>G 676 B1</w:t>
      </w:r>
      <w:r w:rsidR="003B77D7" w:rsidRPr="006C3835">
        <w:rPr>
          <w:rFonts w:ascii="Arial" w:hAnsi="Arial" w:cs="Arial"/>
          <w:b/>
          <w:sz w:val="24"/>
          <w:u w:val="single"/>
        </w:rPr>
        <w:t>:</w:t>
      </w:r>
      <w:r w:rsidR="003B77D7" w:rsidRPr="006C3835">
        <w:rPr>
          <w:rFonts w:ascii="Arial" w:hAnsi="Arial" w:cs="Arial"/>
          <w:b/>
          <w:sz w:val="24"/>
        </w:rPr>
        <w:t xml:space="preserve"> </w:t>
      </w:r>
      <w:r w:rsidR="00634C48" w:rsidRPr="006C3835">
        <w:rPr>
          <w:rFonts w:ascii="Arial" w:hAnsi="Arial" w:cs="Arial"/>
          <w:b/>
          <w:sz w:val="24"/>
        </w:rPr>
        <w:t xml:space="preserve">Kurzübersicht der notwendigen Nachweise zum Antrag </w:t>
      </w:r>
    </w:p>
    <w:p w:rsidR="003B77D7" w:rsidRPr="006C3835" w:rsidRDefault="00D61780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  <w:r w:rsidRPr="006C3835">
        <w:rPr>
          <w:rFonts w:ascii="Arial" w:hAnsi="Arial" w:cs="Arial"/>
          <w:b/>
          <w:sz w:val="24"/>
        </w:rPr>
        <w:t>Formale Voraussetzungen</w:t>
      </w:r>
    </w:p>
    <w:p w:rsidR="000F04B0" w:rsidRDefault="00886AB8" w:rsidP="005477DF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886AB8">
        <w:rPr>
          <w:rFonts w:ascii="Arial" w:hAnsi="Arial" w:cs="Arial"/>
          <w:sz w:val="22"/>
          <w:szCs w:val="22"/>
        </w:rPr>
        <w:t>Gewerbeanmeldung m</w:t>
      </w:r>
      <w:r w:rsidR="002F1D3A">
        <w:rPr>
          <w:rFonts w:ascii="Arial" w:hAnsi="Arial" w:cs="Arial"/>
          <w:sz w:val="22"/>
          <w:szCs w:val="22"/>
        </w:rPr>
        <w:t>it einschlägigem Tätigkeitsfeld,</w:t>
      </w:r>
      <w:r w:rsidRPr="00886AB8">
        <w:rPr>
          <w:rFonts w:ascii="Arial" w:hAnsi="Arial" w:cs="Arial"/>
          <w:sz w:val="22"/>
          <w:szCs w:val="22"/>
        </w:rPr>
        <w:t xml:space="preserve"> z.B. „Installationsarbeiten, Umstell</w:t>
      </w:r>
      <w:r w:rsidR="002F1D3A">
        <w:rPr>
          <w:rFonts w:ascii="Arial" w:hAnsi="Arial" w:cs="Arial"/>
          <w:sz w:val="22"/>
          <w:szCs w:val="22"/>
        </w:rPr>
        <w:t>-/</w:t>
      </w:r>
      <w:r w:rsidRPr="00886AB8">
        <w:rPr>
          <w:rFonts w:ascii="Arial" w:hAnsi="Arial" w:cs="Arial"/>
          <w:sz w:val="22"/>
          <w:szCs w:val="22"/>
        </w:rPr>
        <w:t>A</w:t>
      </w:r>
      <w:r w:rsidRPr="00886AB8">
        <w:rPr>
          <w:rFonts w:ascii="Arial" w:hAnsi="Arial" w:cs="Arial"/>
          <w:sz w:val="22"/>
          <w:szCs w:val="22"/>
        </w:rPr>
        <w:t>n</w:t>
      </w:r>
      <w:r w:rsidRPr="00886AB8">
        <w:rPr>
          <w:rFonts w:ascii="Arial" w:hAnsi="Arial" w:cs="Arial"/>
          <w:sz w:val="22"/>
          <w:szCs w:val="22"/>
        </w:rPr>
        <w:t>passungsarbeiten an Gasgeräten, Instandsetzung von Gasgeräten„</w:t>
      </w:r>
    </w:p>
    <w:p w:rsidR="00886AB8" w:rsidRPr="00886AB8" w:rsidRDefault="00886AB8" w:rsidP="005477DF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516AD" w:rsidRPr="006C3835" w:rsidRDefault="00F516AD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 xml:space="preserve">Handelsregisterauszug </w:t>
      </w:r>
      <w:r w:rsidR="000F04B0" w:rsidRPr="006C3835">
        <w:rPr>
          <w:rFonts w:ascii="Arial" w:hAnsi="Arial" w:cs="Arial"/>
          <w:sz w:val="22"/>
          <w:szCs w:val="22"/>
        </w:rPr>
        <w:t>(bei Einzelunternehmen nicht nötig)</w:t>
      </w:r>
    </w:p>
    <w:p w:rsidR="00F516AD" w:rsidRPr="006C3835" w:rsidRDefault="00F516AD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F516AD" w:rsidRPr="002F1D3A" w:rsidRDefault="00F516AD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</w:rPr>
      </w:pPr>
      <w:r w:rsidRPr="006C3835">
        <w:rPr>
          <w:rFonts w:ascii="Arial" w:hAnsi="Arial" w:cs="Arial"/>
          <w:sz w:val="22"/>
        </w:rPr>
        <w:t xml:space="preserve">Eintragung in die Handwerksrolle </w:t>
      </w:r>
      <w:r w:rsidR="00A067C3" w:rsidRPr="00A067C3">
        <w:rPr>
          <w:rFonts w:ascii="Arial" w:hAnsi="Arial" w:cs="Arial"/>
          <w:sz w:val="22"/>
        </w:rPr>
        <w:t xml:space="preserve">mit </w:t>
      </w:r>
      <w:r w:rsidR="00A067C3" w:rsidRPr="002F1D3A">
        <w:rPr>
          <w:rFonts w:ascii="Arial" w:hAnsi="Arial" w:cs="Arial"/>
          <w:sz w:val="22"/>
        </w:rPr>
        <w:t>einschlägigem Tätigkeitsfeld</w:t>
      </w:r>
      <w:r w:rsidR="002F1D3A" w:rsidRPr="002F1D3A">
        <w:rPr>
          <w:rFonts w:ascii="Arial" w:hAnsi="Arial" w:cs="Arial"/>
          <w:sz w:val="22"/>
        </w:rPr>
        <w:t>,</w:t>
      </w:r>
      <w:r w:rsidRPr="002F1D3A">
        <w:rPr>
          <w:rFonts w:ascii="Arial" w:hAnsi="Arial" w:cs="Arial"/>
          <w:sz w:val="22"/>
        </w:rPr>
        <w:t xml:space="preserve"> </w:t>
      </w:r>
      <w:r w:rsidR="00A067C3" w:rsidRPr="002F1D3A">
        <w:rPr>
          <w:rFonts w:ascii="Arial" w:hAnsi="Arial" w:cs="Arial"/>
          <w:sz w:val="22"/>
        </w:rPr>
        <w:t xml:space="preserve">z.B. </w:t>
      </w:r>
      <w:r w:rsidR="000C12A9" w:rsidRPr="000C12A9">
        <w:rPr>
          <w:rFonts w:ascii="Arial" w:hAnsi="Arial" w:cs="Arial"/>
          <w:sz w:val="22"/>
        </w:rPr>
        <w:t>„Installationsarbeiten, Umstellung-/Anpassungsarbeiten an Gasgeräten, Instandsetzung von Gasgeräten„</w:t>
      </w:r>
      <w:r w:rsidRPr="002F1D3A">
        <w:rPr>
          <w:rFonts w:ascii="Arial" w:hAnsi="Arial" w:cs="Arial"/>
          <w:sz w:val="22"/>
        </w:rPr>
        <w:t xml:space="preserve"> ode</w:t>
      </w:r>
      <w:r w:rsidRPr="006C3835">
        <w:rPr>
          <w:rFonts w:ascii="Arial" w:hAnsi="Arial" w:cs="Arial"/>
          <w:sz w:val="22"/>
        </w:rPr>
        <w:t>r Mi</w:t>
      </w:r>
      <w:r w:rsidRPr="006C3835">
        <w:rPr>
          <w:rFonts w:ascii="Arial" w:hAnsi="Arial" w:cs="Arial"/>
          <w:sz w:val="22"/>
        </w:rPr>
        <w:t>t</w:t>
      </w:r>
      <w:r w:rsidRPr="006C3835">
        <w:rPr>
          <w:rFonts w:ascii="Arial" w:hAnsi="Arial" w:cs="Arial"/>
          <w:sz w:val="22"/>
        </w:rPr>
        <w:t>glie</w:t>
      </w:r>
      <w:r w:rsidRPr="006C3835">
        <w:rPr>
          <w:rFonts w:ascii="Arial" w:hAnsi="Arial" w:cs="Arial"/>
          <w:sz w:val="22"/>
        </w:rPr>
        <w:t>d</w:t>
      </w:r>
      <w:r w:rsidRPr="006C3835">
        <w:rPr>
          <w:rFonts w:ascii="Arial" w:hAnsi="Arial" w:cs="Arial"/>
          <w:sz w:val="22"/>
        </w:rPr>
        <w:t>schaft der Industrie- und Handelskammer</w:t>
      </w:r>
    </w:p>
    <w:p w:rsidR="00F516AD" w:rsidRPr="006C3835" w:rsidRDefault="00F516AD" w:rsidP="005477DF">
      <w:pPr>
        <w:pStyle w:val="Listenabsatz"/>
        <w:ind w:left="0"/>
        <w:jc w:val="both"/>
        <w:rPr>
          <w:rFonts w:ascii="Arial" w:hAnsi="Arial" w:cs="Arial"/>
          <w:sz w:val="22"/>
          <w:szCs w:val="22"/>
        </w:rPr>
      </w:pPr>
    </w:p>
    <w:p w:rsidR="00D61780" w:rsidRPr="002F1D3A" w:rsidRDefault="00D61780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Bescheinigung über den Abschluss einer Betriebshaftpflichtversicherung</w:t>
      </w:r>
      <w:r w:rsidR="002F1D3A">
        <w:rPr>
          <w:rFonts w:ascii="Arial" w:hAnsi="Arial" w:cs="Arial"/>
          <w:sz w:val="22"/>
          <w:szCs w:val="22"/>
        </w:rPr>
        <w:t xml:space="preserve"> </w:t>
      </w:r>
      <w:r w:rsidR="00665C5B" w:rsidRPr="002F1D3A">
        <w:rPr>
          <w:rFonts w:ascii="Arial" w:hAnsi="Arial" w:cs="Arial"/>
          <w:sz w:val="22"/>
          <w:szCs w:val="22"/>
        </w:rPr>
        <w:t>d</w:t>
      </w:r>
      <w:r w:rsidRPr="002F1D3A">
        <w:rPr>
          <w:rFonts w:ascii="Arial" w:hAnsi="Arial" w:cs="Arial"/>
          <w:sz w:val="22"/>
          <w:szCs w:val="22"/>
        </w:rPr>
        <w:t>ie den beantragten Geschäftsbereich berücksichtigt</w:t>
      </w:r>
    </w:p>
    <w:p w:rsidR="00D61780" w:rsidRPr="006C3835" w:rsidRDefault="00D61780" w:rsidP="005477DF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:rsidR="00AD18DF" w:rsidRDefault="00F56C6C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CB7B82">
        <w:rPr>
          <w:rFonts w:ascii="Arial" w:hAnsi="Arial" w:cs="Arial"/>
          <w:sz w:val="22"/>
          <w:szCs w:val="22"/>
        </w:rPr>
        <w:t xml:space="preserve">Falls vorhanden: Eintragung </w:t>
      </w:r>
      <w:r w:rsidR="002F44C1" w:rsidRPr="00CB7B82">
        <w:rPr>
          <w:rFonts w:ascii="Arial" w:hAnsi="Arial" w:cs="Arial"/>
          <w:sz w:val="22"/>
          <w:szCs w:val="22"/>
        </w:rPr>
        <w:t xml:space="preserve">in das Installateurverzeichnis eines Netzbetreibers </w:t>
      </w:r>
    </w:p>
    <w:p w:rsidR="00CB7B82" w:rsidRPr="00CB7B82" w:rsidRDefault="00CB7B82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AD18DF" w:rsidRPr="006C3835" w:rsidRDefault="00AD18DF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Organigramm (verantwortlicher Fachmann, Baustellenleiter)</w:t>
      </w:r>
    </w:p>
    <w:p w:rsidR="00B72160" w:rsidRPr="006C3835" w:rsidRDefault="00B72160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5D33E4" w:rsidRPr="006C3835" w:rsidRDefault="00B72160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 xml:space="preserve">Tätigkeitsnachweis des Unternehmens auf dem Gebiet der Umstell-, Anpassungs- und/oder Kontrollarbeiten von Gasgeräten </w:t>
      </w:r>
      <w:r w:rsidR="005D33E4" w:rsidRPr="006C3835">
        <w:rPr>
          <w:rFonts w:ascii="Arial" w:hAnsi="Arial" w:cs="Arial"/>
          <w:sz w:val="22"/>
          <w:szCs w:val="22"/>
        </w:rPr>
        <w:t xml:space="preserve">(z.B. </w:t>
      </w:r>
      <w:r w:rsidR="000C12A9">
        <w:rPr>
          <w:rFonts w:ascii="Arial" w:hAnsi="Arial" w:cs="Arial"/>
          <w:sz w:val="22"/>
          <w:szCs w:val="22"/>
        </w:rPr>
        <w:t>Anpassungs</w:t>
      </w:r>
      <w:r w:rsidR="005D33E4" w:rsidRPr="006C3835">
        <w:rPr>
          <w:rFonts w:ascii="Arial" w:hAnsi="Arial" w:cs="Arial"/>
          <w:sz w:val="22"/>
          <w:szCs w:val="22"/>
        </w:rPr>
        <w:t>verträge)</w:t>
      </w:r>
      <w:r w:rsidR="003B31DE">
        <w:rPr>
          <w:rFonts w:ascii="Arial" w:hAnsi="Arial" w:cs="Arial"/>
          <w:sz w:val="22"/>
          <w:szCs w:val="22"/>
        </w:rPr>
        <w:t>,</w:t>
      </w:r>
      <w:r w:rsidR="000F04B0" w:rsidRPr="006C3835">
        <w:rPr>
          <w:rFonts w:ascii="Arial" w:hAnsi="Arial" w:cs="Arial"/>
          <w:sz w:val="22"/>
          <w:szCs w:val="22"/>
        </w:rPr>
        <w:t xml:space="preserve"> je beantra</w:t>
      </w:r>
      <w:r w:rsidR="000F04B0" w:rsidRPr="006C3835">
        <w:rPr>
          <w:rFonts w:ascii="Arial" w:hAnsi="Arial" w:cs="Arial"/>
          <w:sz w:val="22"/>
          <w:szCs w:val="22"/>
        </w:rPr>
        <w:t>g</w:t>
      </w:r>
      <w:r w:rsidR="000F04B0" w:rsidRPr="006C3835">
        <w:rPr>
          <w:rFonts w:ascii="Arial" w:hAnsi="Arial" w:cs="Arial"/>
          <w:sz w:val="22"/>
          <w:szCs w:val="22"/>
        </w:rPr>
        <w:t>te</w:t>
      </w:r>
      <w:r w:rsidR="003B31DE">
        <w:rPr>
          <w:rFonts w:ascii="Arial" w:hAnsi="Arial" w:cs="Arial"/>
          <w:sz w:val="22"/>
          <w:szCs w:val="22"/>
        </w:rPr>
        <w:t>r</w:t>
      </w:r>
      <w:r w:rsidR="000F04B0" w:rsidRPr="006C3835">
        <w:rPr>
          <w:rFonts w:ascii="Arial" w:hAnsi="Arial" w:cs="Arial"/>
          <w:sz w:val="22"/>
          <w:szCs w:val="22"/>
        </w:rPr>
        <w:t xml:space="preserve"> Gruppe</w:t>
      </w:r>
      <w:r w:rsidR="000C12A9">
        <w:rPr>
          <w:rFonts w:ascii="Arial" w:hAnsi="Arial" w:cs="Arial"/>
          <w:sz w:val="22"/>
          <w:szCs w:val="22"/>
        </w:rPr>
        <w:t>.</w:t>
      </w:r>
    </w:p>
    <w:p w:rsidR="00F56C6C" w:rsidRPr="006C3835" w:rsidRDefault="005D33E4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Ausnahmereg</w:t>
      </w:r>
      <w:r w:rsidR="004D0ED0">
        <w:rPr>
          <w:rFonts w:ascii="Arial" w:hAnsi="Arial" w:cs="Arial"/>
          <w:sz w:val="22"/>
          <w:szCs w:val="22"/>
        </w:rPr>
        <w:t>e</w:t>
      </w:r>
      <w:r w:rsidRPr="006C3835">
        <w:rPr>
          <w:rFonts w:ascii="Arial" w:hAnsi="Arial" w:cs="Arial"/>
          <w:sz w:val="22"/>
          <w:szCs w:val="22"/>
        </w:rPr>
        <w:t>lung (siehe Arbeitsblatt DVGW G 676-B1) gilt nur bei Sonderfällen</w:t>
      </w:r>
    </w:p>
    <w:p w:rsidR="007D4922" w:rsidRPr="006C3835" w:rsidRDefault="007D4922" w:rsidP="005477DF">
      <w:pPr>
        <w:pStyle w:val="Kopfzeil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7D4922" w:rsidRPr="006C3835" w:rsidRDefault="007D4922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 xml:space="preserve">Dokumentation </w:t>
      </w:r>
      <w:r w:rsidR="00B77646">
        <w:rPr>
          <w:rFonts w:ascii="Arial" w:hAnsi="Arial" w:cs="Arial"/>
          <w:sz w:val="22"/>
          <w:szCs w:val="22"/>
        </w:rPr>
        <w:t>des Unternehmens von</w:t>
      </w:r>
      <w:r w:rsidRPr="006C3835">
        <w:rPr>
          <w:rFonts w:ascii="Arial" w:hAnsi="Arial" w:cs="Arial"/>
          <w:sz w:val="22"/>
          <w:szCs w:val="22"/>
        </w:rPr>
        <w:t xml:space="preserve"> Umstell-, Anpassungs- und/oder Kontrollarbeiten</w:t>
      </w:r>
    </w:p>
    <w:p w:rsidR="007D4922" w:rsidRPr="006C3835" w:rsidRDefault="007D4922" w:rsidP="005477DF">
      <w:pPr>
        <w:pStyle w:val="Kopfzeile"/>
        <w:tabs>
          <w:tab w:val="clear" w:pos="4536"/>
          <w:tab w:val="clear" w:pos="9072"/>
        </w:tabs>
        <w:ind w:left="720" w:firstLine="273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 xml:space="preserve">Gruppe A: </w:t>
      </w:r>
      <w:r w:rsidRPr="006C3835">
        <w:rPr>
          <w:rFonts w:ascii="Arial" w:hAnsi="Arial" w:cs="Arial"/>
          <w:sz w:val="22"/>
          <w:szCs w:val="22"/>
        </w:rPr>
        <w:tab/>
        <w:t xml:space="preserve">mindestens 10 Berichte von </w:t>
      </w:r>
      <w:r w:rsidR="000C12A9">
        <w:rPr>
          <w:rFonts w:ascii="Arial" w:hAnsi="Arial" w:cs="Arial"/>
          <w:sz w:val="22"/>
          <w:szCs w:val="22"/>
        </w:rPr>
        <w:t>Umstell-/Anpassung</w:t>
      </w:r>
      <w:r w:rsidRPr="006C3835">
        <w:rPr>
          <w:rFonts w:ascii="Arial" w:hAnsi="Arial" w:cs="Arial"/>
          <w:sz w:val="22"/>
          <w:szCs w:val="22"/>
        </w:rPr>
        <w:t xml:space="preserve">sarbeiten </w:t>
      </w:r>
    </w:p>
    <w:p w:rsidR="007D4922" w:rsidRPr="006C3835" w:rsidRDefault="007D4922" w:rsidP="005477DF">
      <w:pPr>
        <w:pStyle w:val="Kopfzeile"/>
        <w:tabs>
          <w:tab w:val="clear" w:pos="4536"/>
          <w:tab w:val="clear" w:pos="9072"/>
        </w:tabs>
        <w:ind w:left="1416" w:firstLine="708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(bei Ausnahmeregelung: Muster eines Umstell</w:t>
      </w:r>
      <w:r w:rsidR="000C12A9">
        <w:rPr>
          <w:rFonts w:ascii="Arial" w:hAnsi="Arial" w:cs="Arial"/>
          <w:sz w:val="22"/>
          <w:szCs w:val="22"/>
        </w:rPr>
        <w:t>-/</w:t>
      </w:r>
      <w:r w:rsidR="000C12A9" w:rsidRPr="000C12A9">
        <w:rPr>
          <w:rFonts w:ascii="Arial" w:hAnsi="Arial" w:cs="Arial"/>
          <w:sz w:val="22"/>
          <w:szCs w:val="22"/>
        </w:rPr>
        <w:t>Anpass</w:t>
      </w:r>
      <w:r w:rsidRPr="006C3835">
        <w:rPr>
          <w:rFonts w:ascii="Arial" w:hAnsi="Arial" w:cs="Arial"/>
          <w:sz w:val="22"/>
          <w:szCs w:val="22"/>
        </w:rPr>
        <w:t>ungsberichtes)</w:t>
      </w:r>
    </w:p>
    <w:p w:rsidR="007D4922" w:rsidRPr="006C3835" w:rsidRDefault="007D4922" w:rsidP="005477DF">
      <w:pPr>
        <w:pStyle w:val="Kopfzeile"/>
        <w:tabs>
          <w:tab w:val="clear" w:pos="4536"/>
          <w:tab w:val="clear" w:pos="9072"/>
        </w:tabs>
        <w:ind w:firstLine="273"/>
        <w:jc w:val="both"/>
        <w:rPr>
          <w:rFonts w:ascii="Arial" w:hAnsi="Arial" w:cs="Arial"/>
          <w:sz w:val="22"/>
          <w:szCs w:val="22"/>
        </w:rPr>
      </w:pPr>
    </w:p>
    <w:p w:rsidR="007D4922" w:rsidRPr="006C3835" w:rsidRDefault="007D4922" w:rsidP="005477DF">
      <w:pPr>
        <w:pStyle w:val="Kopfzeile"/>
        <w:tabs>
          <w:tab w:val="clear" w:pos="4536"/>
          <w:tab w:val="clear" w:pos="9072"/>
        </w:tabs>
        <w:ind w:left="708" w:firstLine="273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Gruppe B:</w:t>
      </w:r>
      <w:r w:rsidRPr="006C3835">
        <w:rPr>
          <w:rFonts w:ascii="Arial" w:hAnsi="Arial" w:cs="Arial"/>
          <w:sz w:val="22"/>
          <w:szCs w:val="22"/>
        </w:rPr>
        <w:tab/>
        <w:t>mindestens 10 Kontrollberichte</w:t>
      </w:r>
      <w:r w:rsidR="00AD18DF" w:rsidRPr="006C3835">
        <w:rPr>
          <w:rFonts w:ascii="Arial" w:hAnsi="Arial" w:cs="Arial"/>
          <w:sz w:val="22"/>
          <w:szCs w:val="22"/>
        </w:rPr>
        <w:t xml:space="preserve"> </w:t>
      </w:r>
      <w:r w:rsidRPr="006C3835">
        <w:rPr>
          <w:rFonts w:ascii="Arial" w:hAnsi="Arial" w:cs="Arial"/>
          <w:sz w:val="22"/>
          <w:szCs w:val="22"/>
        </w:rPr>
        <w:t xml:space="preserve"> </w:t>
      </w:r>
    </w:p>
    <w:p w:rsidR="00E33D7E" w:rsidRPr="006C3835" w:rsidRDefault="00AD18DF" w:rsidP="005477DF">
      <w:pPr>
        <w:pStyle w:val="Kopfzeile"/>
        <w:tabs>
          <w:tab w:val="clear" w:pos="4536"/>
          <w:tab w:val="clear" w:pos="9072"/>
        </w:tabs>
        <w:ind w:left="720" w:firstLine="273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ab/>
      </w:r>
      <w:r w:rsidRPr="006C3835">
        <w:rPr>
          <w:rFonts w:ascii="Arial" w:hAnsi="Arial" w:cs="Arial"/>
          <w:sz w:val="22"/>
          <w:szCs w:val="22"/>
        </w:rPr>
        <w:tab/>
        <w:t>(bei Ausnahmeregelung: Muster eines Kontrollberichtes)</w:t>
      </w:r>
    </w:p>
    <w:p w:rsidR="00AD18DF" w:rsidRPr="006C3835" w:rsidRDefault="00AD18DF" w:rsidP="005477DF">
      <w:pPr>
        <w:pStyle w:val="Kopfzeile"/>
        <w:tabs>
          <w:tab w:val="clear" w:pos="4536"/>
          <w:tab w:val="clear" w:pos="9072"/>
        </w:tabs>
        <w:ind w:left="720" w:firstLine="273"/>
        <w:jc w:val="both"/>
        <w:rPr>
          <w:rFonts w:ascii="Arial" w:hAnsi="Arial" w:cs="Arial"/>
          <w:sz w:val="22"/>
          <w:szCs w:val="22"/>
        </w:rPr>
      </w:pPr>
    </w:p>
    <w:p w:rsidR="00AD18DF" w:rsidRPr="006C3835" w:rsidRDefault="00AD18DF" w:rsidP="005477DF">
      <w:pPr>
        <w:pStyle w:val="Kopfzeile"/>
        <w:tabs>
          <w:tab w:val="clear" w:pos="4536"/>
          <w:tab w:val="clear" w:pos="9072"/>
        </w:tabs>
        <w:ind w:left="720" w:firstLine="273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Gruppe C:</w:t>
      </w:r>
      <w:r w:rsidRPr="006C3835">
        <w:rPr>
          <w:rFonts w:ascii="Arial" w:hAnsi="Arial" w:cs="Arial"/>
          <w:sz w:val="22"/>
          <w:szCs w:val="22"/>
        </w:rPr>
        <w:tab/>
        <w:t>Projekt-/Umstellungsplan</w:t>
      </w:r>
    </w:p>
    <w:p w:rsidR="00AD18DF" w:rsidRPr="006C3835" w:rsidRDefault="00AD18DF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5127F3" w:rsidRPr="006C3835" w:rsidRDefault="005127F3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  <w:r w:rsidRPr="006C3835">
        <w:rPr>
          <w:rFonts w:ascii="Arial" w:hAnsi="Arial" w:cs="Arial"/>
          <w:b/>
          <w:sz w:val="24"/>
        </w:rPr>
        <w:t xml:space="preserve">Personelle </w:t>
      </w:r>
      <w:r w:rsidR="005C3A68" w:rsidRPr="006C3835">
        <w:rPr>
          <w:rFonts w:ascii="Arial" w:hAnsi="Arial" w:cs="Arial"/>
          <w:b/>
          <w:sz w:val="24"/>
        </w:rPr>
        <w:t>Voraus</w:t>
      </w:r>
      <w:r w:rsidR="005C3A68">
        <w:rPr>
          <w:rFonts w:ascii="Arial" w:hAnsi="Arial" w:cs="Arial"/>
          <w:b/>
          <w:sz w:val="24"/>
        </w:rPr>
        <w:t>s</w:t>
      </w:r>
      <w:r w:rsidR="005C3A68" w:rsidRPr="006C3835">
        <w:rPr>
          <w:rFonts w:ascii="Arial" w:hAnsi="Arial" w:cs="Arial"/>
          <w:b/>
          <w:sz w:val="24"/>
        </w:rPr>
        <w:t>etzungen</w:t>
      </w:r>
      <w:r w:rsidRPr="006C3835">
        <w:rPr>
          <w:rFonts w:ascii="Arial" w:hAnsi="Arial" w:cs="Arial"/>
          <w:b/>
          <w:sz w:val="24"/>
        </w:rPr>
        <w:t xml:space="preserve"> </w:t>
      </w:r>
    </w:p>
    <w:p w:rsidR="00D61780" w:rsidRPr="006C3835" w:rsidRDefault="00D61780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  <w:r w:rsidRPr="006C3835">
        <w:rPr>
          <w:rFonts w:ascii="Arial" w:hAnsi="Arial" w:cs="Arial"/>
          <w:b/>
          <w:sz w:val="24"/>
        </w:rPr>
        <w:t>Verantwortlicher Fachmann</w:t>
      </w:r>
    </w:p>
    <w:p w:rsidR="00AD18DF" w:rsidRPr="006C3835" w:rsidRDefault="00D61780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Stellenbeschreibung d</w:t>
      </w:r>
      <w:r w:rsidR="002F1D3A">
        <w:rPr>
          <w:rFonts w:ascii="Arial" w:hAnsi="Arial" w:cs="Arial"/>
          <w:sz w:val="22"/>
          <w:szCs w:val="22"/>
        </w:rPr>
        <w:t xml:space="preserve">es verantwortlichen Fachmannes </w:t>
      </w:r>
      <w:r w:rsidRPr="006C3835">
        <w:rPr>
          <w:rFonts w:ascii="Arial" w:hAnsi="Arial" w:cs="Arial"/>
          <w:sz w:val="22"/>
          <w:szCs w:val="22"/>
        </w:rPr>
        <w:t>aus der die unabhängige Weisung</w:t>
      </w:r>
      <w:r w:rsidRPr="006C3835">
        <w:rPr>
          <w:rFonts w:ascii="Arial" w:hAnsi="Arial" w:cs="Arial"/>
          <w:sz w:val="22"/>
          <w:szCs w:val="22"/>
        </w:rPr>
        <w:t>s</w:t>
      </w:r>
      <w:r w:rsidRPr="006C3835">
        <w:rPr>
          <w:rFonts w:ascii="Arial" w:hAnsi="Arial" w:cs="Arial"/>
          <w:sz w:val="22"/>
          <w:szCs w:val="22"/>
        </w:rPr>
        <w:t>befugnis für den Bereich "Umstell-/Anpassungsarbeiten an Gasgeräten" hervo</w:t>
      </w:r>
      <w:r w:rsidRPr="006C3835">
        <w:rPr>
          <w:rFonts w:ascii="Arial" w:hAnsi="Arial" w:cs="Arial"/>
          <w:sz w:val="22"/>
          <w:szCs w:val="22"/>
        </w:rPr>
        <w:t>r</w:t>
      </w:r>
      <w:r w:rsidRPr="006C3835">
        <w:rPr>
          <w:rFonts w:ascii="Arial" w:hAnsi="Arial" w:cs="Arial"/>
          <w:sz w:val="22"/>
          <w:szCs w:val="22"/>
        </w:rPr>
        <w:t xml:space="preserve">geht </w:t>
      </w:r>
    </w:p>
    <w:p w:rsidR="00AD18DF" w:rsidRPr="006C3835" w:rsidRDefault="00AD18DF" w:rsidP="005477DF">
      <w:pPr>
        <w:pStyle w:val="Kopfzeil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AD18DF" w:rsidRPr="006C3835" w:rsidRDefault="00AD18DF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Schriftliche Benennung des verantwortlichen Fachmannes</w:t>
      </w:r>
    </w:p>
    <w:p w:rsidR="00D61780" w:rsidRPr="006C3835" w:rsidRDefault="00D61780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D61780" w:rsidRDefault="005A56C2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Einen der nachfolgenden Berufsabschl</w:t>
      </w:r>
      <w:r w:rsidR="003B31DE">
        <w:rPr>
          <w:rFonts w:ascii="Arial" w:hAnsi="Arial" w:cs="Arial"/>
          <w:sz w:val="22"/>
          <w:szCs w:val="22"/>
        </w:rPr>
        <w:t>ü</w:t>
      </w:r>
      <w:r w:rsidRPr="006C3835">
        <w:rPr>
          <w:rFonts w:ascii="Arial" w:hAnsi="Arial" w:cs="Arial"/>
          <w:sz w:val="22"/>
          <w:szCs w:val="22"/>
        </w:rPr>
        <w:t>ss</w:t>
      </w:r>
      <w:r w:rsidR="003B31DE">
        <w:rPr>
          <w:rFonts w:ascii="Arial" w:hAnsi="Arial" w:cs="Arial"/>
          <w:sz w:val="22"/>
          <w:szCs w:val="22"/>
        </w:rPr>
        <w:t>e</w:t>
      </w:r>
      <w:r w:rsidR="00D61780" w:rsidRPr="006C3835">
        <w:rPr>
          <w:rFonts w:ascii="Arial" w:hAnsi="Arial" w:cs="Arial"/>
          <w:sz w:val="22"/>
          <w:szCs w:val="22"/>
        </w:rPr>
        <w:t xml:space="preserve"> </w:t>
      </w:r>
      <w:r w:rsidRPr="006C3835">
        <w:rPr>
          <w:rFonts w:ascii="Arial" w:hAnsi="Arial" w:cs="Arial"/>
          <w:sz w:val="22"/>
          <w:szCs w:val="22"/>
        </w:rPr>
        <w:t xml:space="preserve">muss </w:t>
      </w:r>
      <w:r w:rsidR="00D61780" w:rsidRPr="006C3835">
        <w:rPr>
          <w:rFonts w:ascii="Arial" w:hAnsi="Arial" w:cs="Arial"/>
          <w:sz w:val="22"/>
          <w:szCs w:val="22"/>
        </w:rPr>
        <w:t>de</w:t>
      </w:r>
      <w:r w:rsidRPr="006C3835">
        <w:rPr>
          <w:rFonts w:ascii="Arial" w:hAnsi="Arial" w:cs="Arial"/>
          <w:sz w:val="22"/>
          <w:szCs w:val="22"/>
        </w:rPr>
        <w:t>r</w:t>
      </w:r>
      <w:r w:rsidR="00D61780" w:rsidRPr="006C3835">
        <w:rPr>
          <w:rFonts w:ascii="Arial" w:hAnsi="Arial" w:cs="Arial"/>
          <w:sz w:val="22"/>
          <w:szCs w:val="22"/>
        </w:rPr>
        <w:t xml:space="preserve"> verantwortlichen Fachmann</w:t>
      </w:r>
      <w:r w:rsidRPr="006C3835">
        <w:rPr>
          <w:rFonts w:ascii="Arial" w:hAnsi="Arial" w:cs="Arial"/>
          <w:sz w:val="22"/>
          <w:szCs w:val="22"/>
        </w:rPr>
        <w:t xml:space="preserve"> erfü</w:t>
      </w:r>
      <w:r w:rsidRPr="006C3835">
        <w:rPr>
          <w:rFonts w:ascii="Arial" w:hAnsi="Arial" w:cs="Arial"/>
          <w:sz w:val="22"/>
          <w:szCs w:val="22"/>
        </w:rPr>
        <w:t>l</w:t>
      </w:r>
      <w:r w:rsidRPr="006C3835">
        <w:rPr>
          <w:rFonts w:ascii="Arial" w:hAnsi="Arial" w:cs="Arial"/>
          <w:sz w:val="22"/>
          <w:szCs w:val="22"/>
        </w:rPr>
        <w:t>len:</w:t>
      </w:r>
    </w:p>
    <w:p w:rsidR="000C12A9" w:rsidRPr="006C3835" w:rsidRDefault="000C12A9" w:rsidP="005477DF">
      <w:pPr>
        <w:pStyle w:val="Kopfzeil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D61780" w:rsidRPr="006C3835" w:rsidRDefault="00B95B22" w:rsidP="005477DF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Einschlägige </w:t>
      </w:r>
      <w:r w:rsidR="003B31DE">
        <w:rPr>
          <w:rFonts w:ascii="Arial" w:eastAsia="Calibri" w:hAnsi="Arial" w:cs="Arial"/>
          <w:sz w:val="22"/>
          <w:szCs w:val="22"/>
          <w:lang w:eastAsia="en-US"/>
        </w:rPr>
        <w:t>a</w:t>
      </w:r>
      <w:r w:rsidR="00D61780" w:rsidRPr="006C3835">
        <w:rPr>
          <w:rFonts w:ascii="Arial" w:eastAsia="Calibri" w:hAnsi="Arial" w:cs="Arial"/>
          <w:sz w:val="22"/>
          <w:szCs w:val="22"/>
          <w:lang w:eastAsia="en-US"/>
        </w:rPr>
        <w:t>kademische Ausbildung</w:t>
      </w:r>
    </w:p>
    <w:p w:rsidR="00B95B22" w:rsidRPr="006C3835" w:rsidRDefault="00B95B22" w:rsidP="005477DF">
      <w:pPr>
        <w:spacing w:after="200" w:line="276" w:lineRule="auto"/>
        <w:ind w:left="1440"/>
        <w:contextualSpacing/>
        <w:jc w:val="both"/>
        <w:rPr>
          <w:rFonts w:ascii="Arial" w:eastAsia="Calibri" w:hAnsi="Arial" w:cs="Arial"/>
          <w:sz w:val="8"/>
          <w:szCs w:val="22"/>
          <w:lang w:eastAsia="en-US"/>
        </w:rPr>
      </w:pPr>
    </w:p>
    <w:p w:rsidR="00B95B22" w:rsidRPr="006C3835" w:rsidRDefault="00B95B22" w:rsidP="005477DF">
      <w:pPr>
        <w:spacing w:after="200" w:line="276" w:lineRule="auto"/>
        <w:ind w:left="14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835">
        <w:rPr>
          <w:rFonts w:ascii="Arial" w:eastAsia="Calibri" w:hAnsi="Arial" w:cs="Arial"/>
          <w:sz w:val="22"/>
          <w:szCs w:val="22"/>
          <w:lang w:eastAsia="en-US"/>
        </w:rPr>
        <w:t>(Versorgungstechnik, Betriebs- und Versorgung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>technik</w:t>
      </w:r>
      <w:r w:rsidRPr="006C3835">
        <w:t xml:space="preserve"> , 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Energie- und Wärmetechnik, Maschinenbau, Produktionstechnik, Verfahrenstechnik, Schiffsmaschinenbau, Schiffsbetriebstechnik, </w:t>
      </w:r>
      <w:r w:rsidR="00AE39EE" w:rsidRPr="006C3835">
        <w:rPr>
          <w:rFonts w:ascii="Arial" w:eastAsia="Calibri" w:hAnsi="Arial" w:cs="Arial"/>
          <w:sz w:val="22"/>
          <w:szCs w:val="22"/>
          <w:lang w:eastAsia="en-US"/>
        </w:rPr>
        <w:t xml:space="preserve">Sanitärtechnik, 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>Heizungs-, Lüftungs- und Klimatechnik)</w:t>
      </w:r>
    </w:p>
    <w:p w:rsidR="00B95B22" w:rsidRPr="006C3835" w:rsidRDefault="00B95B22" w:rsidP="005477DF">
      <w:pPr>
        <w:spacing w:after="200" w:line="276" w:lineRule="auto"/>
        <w:ind w:left="14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61780" w:rsidRPr="006C3835" w:rsidRDefault="00B95B22" w:rsidP="005477DF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Bestandene Meisterprüfung im Installateur- und Heizungsbauerhandwerk </w:t>
      </w:r>
    </w:p>
    <w:p w:rsidR="00B95B22" w:rsidRPr="006C3835" w:rsidRDefault="00B95B22" w:rsidP="005477DF">
      <w:pPr>
        <w:spacing w:after="200" w:line="276" w:lineRule="auto"/>
        <w:ind w:left="14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56C6C" w:rsidRPr="006C3835" w:rsidRDefault="00D61780" w:rsidP="005477DF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</w:rPr>
      </w:pPr>
      <w:r w:rsidRPr="006C3835">
        <w:rPr>
          <w:rFonts w:ascii="Arial" w:eastAsia="Calibri" w:hAnsi="Arial" w:cs="Arial"/>
          <w:sz w:val="22"/>
          <w:szCs w:val="22"/>
          <w:lang w:eastAsia="en-US"/>
        </w:rPr>
        <w:t>In Ausnahmefällen, wenn a) oder b) nicht erfüllt</w:t>
      </w:r>
      <w:r w:rsidR="00F56C6C" w:rsidRPr="006C3835">
        <w:rPr>
          <w:rFonts w:ascii="Arial" w:eastAsia="Calibri" w:hAnsi="Arial" w:cs="Arial"/>
          <w:sz w:val="22"/>
          <w:szCs w:val="22"/>
          <w:lang w:eastAsia="en-US"/>
        </w:rPr>
        <w:t xml:space="preserve"> werden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</w:p>
    <w:p w:rsidR="00B95B22" w:rsidRPr="006C3835" w:rsidRDefault="00F56C6C" w:rsidP="00BD1725">
      <w:pPr>
        <w:spacing w:after="200" w:line="276" w:lineRule="auto"/>
        <w:ind w:left="141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C3835">
        <w:rPr>
          <w:rFonts w:ascii="Arial" w:eastAsia="Calibri" w:hAnsi="Arial" w:cs="Arial"/>
          <w:sz w:val="22"/>
          <w:szCs w:val="22"/>
          <w:u w:val="single"/>
          <w:lang w:eastAsia="en-US"/>
        </w:rPr>
        <w:lastRenderedPageBreak/>
        <w:t>(gilt nicht für Gruppe C Pr</w:t>
      </w:r>
      <w:r w:rsidRPr="006C3835">
        <w:rPr>
          <w:rFonts w:ascii="Arial" w:eastAsia="Calibri" w:hAnsi="Arial" w:cs="Arial"/>
          <w:sz w:val="22"/>
          <w:szCs w:val="22"/>
          <w:u w:val="single"/>
          <w:lang w:eastAsia="en-US"/>
        </w:rPr>
        <w:t>o</w:t>
      </w:r>
      <w:r w:rsidRPr="006C3835">
        <w:rPr>
          <w:rFonts w:ascii="Arial" w:eastAsia="Calibri" w:hAnsi="Arial" w:cs="Arial"/>
          <w:sz w:val="22"/>
          <w:szCs w:val="22"/>
          <w:u w:val="single"/>
          <w:lang w:eastAsia="en-US"/>
        </w:rPr>
        <w:t>jektmanagement)</w:t>
      </w:r>
      <w:r w:rsidR="00D61780" w:rsidRPr="006C3835">
        <w:rPr>
          <w:rFonts w:ascii="Arial" w:eastAsia="Calibri" w:hAnsi="Arial" w:cs="Arial"/>
          <w:sz w:val="22"/>
          <w:szCs w:val="22"/>
          <w:lang w:eastAsia="en-US"/>
        </w:rPr>
        <w:br/>
      </w:r>
      <w:r w:rsidR="002F1D3A">
        <w:rPr>
          <w:rFonts w:ascii="Arial" w:eastAsia="Calibri" w:hAnsi="Arial" w:cs="Arial"/>
          <w:sz w:val="22"/>
          <w:szCs w:val="22"/>
          <w:lang w:eastAsia="en-US"/>
        </w:rPr>
        <w:t>V</w:t>
      </w:r>
      <w:r w:rsidR="00D61780" w:rsidRPr="006C3835">
        <w:rPr>
          <w:rFonts w:ascii="Arial" w:eastAsia="Calibri" w:hAnsi="Arial" w:cs="Arial"/>
          <w:sz w:val="22"/>
          <w:szCs w:val="22"/>
          <w:lang w:eastAsia="en-US"/>
        </w:rPr>
        <w:t>erantwortlicher Fachmann mit einschlägigen Kenntnisse</w:t>
      </w:r>
      <w:r w:rsidR="003B31DE">
        <w:rPr>
          <w:rFonts w:ascii="Arial" w:eastAsia="Calibri" w:hAnsi="Arial" w:cs="Arial"/>
          <w:sz w:val="22"/>
          <w:szCs w:val="22"/>
          <w:lang w:eastAsia="en-US"/>
        </w:rPr>
        <w:t>n</w:t>
      </w:r>
      <w:r w:rsidR="00D61780" w:rsidRPr="006C3835">
        <w:rPr>
          <w:rFonts w:ascii="Arial" w:eastAsia="Calibri" w:hAnsi="Arial" w:cs="Arial"/>
          <w:sz w:val="22"/>
          <w:szCs w:val="22"/>
          <w:lang w:eastAsia="en-US"/>
        </w:rPr>
        <w:t xml:space="preserve"> und Fertigkeiten und </w:t>
      </w:r>
      <w:r w:rsidR="00CE1FA8">
        <w:rPr>
          <w:rFonts w:ascii="Arial" w:eastAsia="Calibri" w:hAnsi="Arial" w:cs="Arial"/>
          <w:sz w:val="22"/>
          <w:szCs w:val="22"/>
          <w:lang w:eastAsia="en-US"/>
        </w:rPr>
        <w:t xml:space="preserve">einer </w:t>
      </w:r>
      <w:r w:rsidR="00D61780" w:rsidRPr="006C3835">
        <w:rPr>
          <w:rFonts w:ascii="Arial" w:eastAsia="Calibri" w:hAnsi="Arial" w:cs="Arial"/>
          <w:sz w:val="22"/>
          <w:szCs w:val="22"/>
          <w:lang w:eastAsia="en-US"/>
        </w:rPr>
        <w:t>mindestens dreijährige</w:t>
      </w:r>
      <w:r w:rsidR="00CE1FA8">
        <w:rPr>
          <w:rFonts w:ascii="Arial" w:eastAsia="Calibri" w:hAnsi="Arial" w:cs="Arial"/>
          <w:sz w:val="22"/>
          <w:szCs w:val="22"/>
          <w:lang w:eastAsia="en-US"/>
        </w:rPr>
        <w:t>n</w:t>
      </w:r>
      <w:r w:rsidR="00D61780" w:rsidRPr="006C3835">
        <w:rPr>
          <w:rFonts w:ascii="Arial" w:eastAsia="Calibri" w:hAnsi="Arial" w:cs="Arial"/>
          <w:sz w:val="22"/>
          <w:szCs w:val="22"/>
          <w:lang w:eastAsia="en-US"/>
        </w:rPr>
        <w:t xml:space="preserve"> praktische</w:t>
      </w:r>
      <w:r w:rsidR="00CE1FA8">
        <w:rPr>
          <w:rFonts w:ascii="Arial" w:eastAsia="Calibri" w:hAnsi="Arial" w:cs="Arial"/>
          <w:sz w:val="22"/>
          <w:szCs w:val="22"/>
          <w:lang w:eastAsia="en-US"/>
        </w:rPr>
        <w:t>n</w:t>
      </w:r>
      <w:r w:rsidR="00D61780" w:rsidRPr="006C3835">
        <w:rPr>
          <w:rFonts w:ascii="Arial" w:eastAsia="Calibri" w:hAnsi="Arial" w:cs="Arial"/>
          <w:sz w:val="22"/>
          <w:szCs w:val="22"/>
          <w:lang w:eastAsia="en-US"/>
        </w:rPr>
        <w:t xml:space="preserve"> Erfahrung bei der Ausführung von 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Umstellungs- </w:t>
      </w:r>
      <w:r w:rsidR="000C12A9">
        <w:rPr>
          <w:rFonts w:ascii="Arial" w:eastAsia="Calibri" w:hAnsi="Arial" w:cs="Arial"/>
          <w:sz w:val="22"/>
          <w:szCs w:val="22"/>
          <w:lang w:eastAsia="en-US"/>
        </w:rPr>
        <w:t>oder</w:t>
      </w:r>
      <w:r w:rsidRPr="006C3835">
        <w:rPr>
          <w:rFonts w:ascii="Arial" w:eastAsia="Calibri" w:hAnsi="Arial" w:cs="Arial"/>
          <w:sz w:val="22"/>
          <w:szCs w:val="22"/>
          <w:lang w:eastAsia="en-US"/>
        </w:rPr>
        <w:t xml:space="preserve"> Anpassungsprojekten</w:t>
      </w:r>
      <w:r w:rsidR="00B95B22" w:rsidRPr="006C3835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D61780" w:rsidRPr="006C3835">
        <w:rPr>
          <w:rFonts w:ascii="Arial" w:eastAsia="Calibri" w:hAnsi="Arial" w:cs="Arial"/>
          <w:sz w:val="22"/>
          <w:szCs w:val="22"/>
          <w:lang w:eastAsia="en-US"/>
        </w:rPr>
        <w:t>Nachweis durch Eintragung in die Handwerksrolle nach § 7 a HwO, § 8 HwO oder § 9 HwO für das Installateur- und Heizungsbauerhandwerk für den Teilb</w:t>
      </w:r>
      <w:r w:rsidR="00D61780" w:rsidRPr="006C3835">
        <w:rPr>
          <w:rFonts w:ascii="Arial" w:eastAsia="Calibri" w:hAnsi="Arial" w:cs="Arial"/>
          <w:sz w:val="22"/>
          <w:szCs w:val="22"/>
          <w:lang w:eastAsia="en-US"/>
        </w:rPr>
        <w:t>e</w:t>
      </w:r>
      <w:r w:rsidR="00D61780" w:rsidRPr="006C3835">
        <w:rPr>
          <w:rFonts w:ascii="Arial" w:eastAsia="Calibri" w:hAnsi="Arial" w:cs="Arial"/>
          <w:sz w:val="22"/>
          <w:szCs w:val="22"/>
          <w:lang w:eastAsia="en-US"/>
        </w:rPr>
        <w:t>reich Gas.</w:t>
      </w:r>
      <w:r w:rsidR="00B95B22" w:rsidRPr="006C383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634C48" w:rsidRPr="006C3835" w:rsidRDefault="002B297A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M</w:t>
      </w:r>
      <w:r w:rsidR="00634C48" w:rsidRPr="006C3835">
        <w:rPr>
          <w:rFonts w:ascii="Arial" w:hAnsi="Arial" w:cs="Arial"/>
          <w:sz w:val="22"/>
          <w:szCs w:val="22"/>
        </w:rPr>
        <w:t>indestens 3-jährige</w:t>
      </w:r>
      <w:r w:rsidR="00F56C6C" w:rsidRPr="006C3835">
        <w:rPr>
          <w:rFonts w:ascii="Arial" w:hAnsi="Arial" w:cs="Arial"/>
          <w:sz w:val="22"/>
          <w:szCs w:val="22"/>
        </w:rPr>
        <w:t xml:space="preserve"> praktische</w:t>
      </w:r>
      <w:r w:rsidR="003B31DE">
        <w:rPr>
          <w:rFonts w:ascii="Arial" w:hAnsi="Arial" w:cs="Arial"/>
          <w:sz w:val="22"/>
          <w:szCs w:val="22"/>
        </w:rPr>
        <w:t xml:space="preserve"> </w:t>
      </w:r>
      <w:r w:rsidR="00F56C6C" w:rsidRPr="006C3835">
        <w:rPr>
          <w:rFonts w:ascii="Arial" w:hAnsi="Arial" w:cs="Arial"/>
          <w:sz w:val="22"/>
          <w:szCs w:val="22"/>
        </w:rPr>
        <w:t>Erfahrung</w:t>
      </w:r>
      <w:r w:rsidR="00634C48" w:rsidRPr="006C3835">
        <w:rPr>
          <w:rFonts w:ascii="Arial" w:hAnsi="Arial" w:cs="Arial"/>
          <w:sz w:val="22"/>
          <w:szCs w:val="22"/>
        </w:rPr>
        <w:t xml:space="preserve"> </w:t>
      </w:r>
      <w:r w:rsidR="00B95B22" w:rsidRPr="006C3835">
        <w:rPr>
          <w:rFonts w:ascii="Arial" w:hAnsi="Arial" w:cs="Arial"/>
          <w:sz w:val="22"/>
          <w:szCs w:val="22"/>
        </w:rPr>
        <w:t>bei der Ausführung von Arbeiten</w:t>
      </w:r>
      <w:r w:rsidR="00F56C6C" w:rsidRPr="006C3835">
        <w:rPr>
          <w:rFonts w:ascii="Arial" w:hAnsi="Arial" w:cs="Arial"/>
          <w:sz w:val="22"/>
          <w:szCs w:val="22"/>
        </w:rPr>
        <w:t xml:space="preserve"> an Gasanlagen </w:t>
      </w:r>
      <w:r w:rsidR="00634C48" w:rsidRPr="006C3835">
        <w:rPr>
          <w:rFonts w:ascii="Arial" w:hAnsi="Arial" w:cs="Arial"/>
          <w:sz w:val="22"/>
          <w:szCs w:val="22"/>
        </w:rPr>
        <w:t xml:space="preserve">(Arbeitszeugnisse, </w:t>
      </w:r>
      <w:r w:rsidR="00C16591" w:rsidRPr="006C3835">
        <w:rPr>
          <w:rFonts w:ascii="Arial" w:hAnsi="Arial" w:cs="Arial"/>
          <w:sz w:val="22"/>
          <w:szCs w:val="22"/>
        </w:rPr>
        <w:t>Umstellungsverträge</w:t>
      </w:r>
      <w:r w:rsidR="00634C48" w:rsidRPr="006C3835">
        <w:rPr>
          <w:rFonts w:ascii="Arial" w:hAnsi="Arial" w:cs="Arial"/>
          <w:sz w:val="22"/>
          <w:szCs w:val="22"/>
        </w:rPr>
        <w:t>, falls keine Nachweise vorliegen: Selbstauskunft</w:t>
      </w:r>
      <w:r w:rsidR="002774B4" w:rsidRPr="006C3835">
        <w:t xml:space="preserve"> </w:t>
      </w:r>
      <w:r w:rsidR="002774B4" w:rsidRPr="006C3835">
        <w:rPr>
          <w:rFonts w:ascii="Arial" w:hAnsi="Arial" w:cs="Arial"/>
          <w:sz w:val="22"/>
          <w:szCs w:val="22"/>
        </w:rPr>
        <w:t>durch Referenzliste mit Angabe des Auftragsgebers, Datum und Umfang</w:t>
      </w:r>
      <w:r w:rsidR="00634C48" w:rsidRPr="006C3835">
        <w:rPr>
          <w:rFonts w:ascii="Arial" w:hAnsi="Arial" w:cs="Arial"/>
          <w:sz w:val="22"/>
          <w:szCs w:val="22"/>
        </w:rPr>
        <w:t>)</w:t>
      </w:r>
    </w:p>
    <w:p w:rsidR="00AD18DF" w:rsidRPr="006C3835" w:rsidRDefault="00AD18DF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(Die Ausnahmeregelung gilt nur für Gruppe A und B)</w:t>
      </w:r>
    </w:p>
    <w:p w:rsidR="00E33D7E" w:rsidRPr="006C3835" w:rsidRDefault="00E33D7E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5D33E4" w:rsidRPr="006C3835" w:rsidRDefault="00142A0E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Ü</w:t>
      </w:r>
      <w:r w:rsidR="00E33D7E" w:rsidRPr="006C3835">
        <w:rPr>
          <w:rFonts w:ascii="Arial" w:hAnsi="Arial" w:cs="Arial"/>
          <w:sz w:val="22"/>
          <w:szCs w:val="22"/>
        </w:rPr>
        <w:t>bersichtliche Darstellung des einschlägigen beruflichen Werdeganges in der Form eines L</w:t>
      </w:r>
      <w:r w:rsidR="00E33D7E" w:rsidRPr="006C3835">
        <w:rPr>
          <w:rFonts w:ascii="Arial" w:hAnsi="Arial" w:cs="Arial"/>
          <w:sz w:val="22"/>
          <w:szCs w:val="22"/>
        </w:rPr>
        <w:t>e</w:t>
      </w:r>
      <w:r w:rsidR="00E33D7E" w:rsidRPr="006C3835">
        <w:rPr>
          <w:rFonts w:ascii="Arial" w:hAnsi="Arial" w:cs="Arial"/>
          <w:sz w:val="22"/>
          <w:szCs w:val="22"/>
        </w:rPr>
        <w:t>benslaufes</w:t>
      </w:r>
    </w:p>
    <w:p w:rsidR="00E1787A" w:rsidRPr="006C3835" w:rsidRDefault="00E1787A" w:rsidP="005477DF">
      <w:pPr>
        <w:pStyle w:val="Listenabsatz"/>
        <w:jc w:val="both"/>
        <w:rPr>
          <w:rFonts w:ascii="Arial" w:hAnsi="Arial" w:cs="Arial"/>
          <w:sz w:val="22"/>
          <w:szCs w:val="22"/>
        </w:rPr>
      </w:pPr>
    </w:p>
    <w:p w:rsidR="00E1787A" w:rsidRPr="006C3835" w:rsidRDefault="00E1787A" w:rsidP="005477DF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>Kopien über die Teilnahme an einschlägi</w:t>
      </w:r>
      <w:r w:rsidR="00BE13FB">
        <w:rPr>
          <w:rFonts w:ascii="Arial" w:hAnsi="Arial" w:cs="Arial"/>
          <w:sz w:val="22"/>
          <w:szCs w:val="22"/>
        </w:rPr>
        <w:t xml:space="preserve">gen Seminaren (z.B. </w:t>
      </w:r>
      <w:r w:rsidRPr="006C3835">
        <w:rPr>
          <w:rFonts w:ascii="Arial" w:hAnsi="Arial" w:cs="Arial"/>
          <w:sz w:val="22"/>
          <w:szCs w:val="22"/>
        </w:rPr>
        <w:t>DVGW-TRGI</w:t>
      </w:r>
      <w:r w:rsidR="000C12A9">
        <w:rPr>
          <w:rFonts w:ascii="Arial" w:hAnsi="Arial" w:cs="Arial"/>
          <w:sz w:val="22"/>
          <w:szCs w:val="22"/>
        </w:rPr>
        <w:t xml:space="preserve"> Schulung</w:t>
      </w:r>
      <w:r w:rsidRPr="006C3835">
        <w:rPr>
          <w:rFonts w:ascii="Arial" w:hAnsi="Arial" w:cs="Arial"/>
          <w:sz w:val="22"/>
          <w:szCs w:val="22"/>
        </w:rPr>
        <w:t>, Herste</w:t>
      </w:r>
      <w:r w:rsidRPr="006C3835">
        <w:rPr>
          <w:rFonts w:ascii="Arial" w:hAnsi="Arial" w:cs="Arial"/>
          <w:sz w:val="22"/>
          <w:szCs w:val="22"/>
        </w:rPr>
        <w:t>l</w:t>
      </w:r>
      <w:r w:rsidRPr="006C3835">
        <w:rPr>
          <w:rFonts w:ascii="Arial" w:hAnsi="Arial" w:cs="Arial"/>
          <w:sz w:val="22"/>
          <w:szCs w:val="22"/>
        </w:rPr>
        <w:t>ler- bzw. Produktschulungen), nicht älter als 5 Jahre</w:t>
      </w:r>
    </w:p>
    <w:p w:rsidR="00E1787A" w:rsidRPr="006C3835" w:rsidRDefault="00E1787A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5127F3" w:rsidRPr="006C3835" w:rsidRDefault="005127F3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b/>
          <w:sz w:val="24"/>
        </w:rPr>
        <w:t>Baustellenleiter/Aufsichtsperson</w:t>
      </w:r>
      <w:r w:rsidR="005C31A4" w:rsidRPr="006C3835">
        <w:rPr>
          <w:rFonts w:ascii="Arial" w:hAnsi="Arial" w:cs="Arial"/>
          <w:b/>
          <w:sz w:val="24"/>
        </w:rPr>
        <w:t xml:space="preserve"> </w:t>
      </w:r>
      <w:r w:rsidR="005C31A4" w:rsidRPr="006C3835">
        <w:rPr>
          <w:rFonts w:ascii="Arial" w:hAnsi="Arial" w:cs="Arial"/>
          <w:sz w:val="22"/>
          <w:szCs w:val="22"/>
        </w:rPr>
        <w:t>(nur für Gruppe A</w:t>
      </w:r>
      <w:r w:rsidR="00487228" w:rsidRPr="006C3835">
        <w:rPr>
          <w:rFonts w:ascii="Arial" w:hAnsi="Arial" w:cs="Arial"/>
          <w:sz w:val="22"/>
          <w:szCs w:val="22"/>
        </w:rPr>
        <w:t xml:space="preserve"> und B</w:t>
      </w:r>
      <w:r w:rsidR="005C31A4" w:rsidRPr="006C3835">
        <w:rPr>
          <w:rFonts w:ascii="Arial" w:hAnsi="Arial" w:cs="Arial"/>
          <w:sz w:val="22"/>
          <w:szCs w:val="22"/>
        </w:rPr>
        <w:t>)</w:t>
      </w:r>
    </w:p>
    <w:p w:rsidR="005127F3" w:rsidRPr="006C3835" w:rsidRDefault="005127F3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 xml:space="preserve">Schriftliche Benennung </w:t>
      </w:r>
      <w:r w:rsidR="002F1D3A">
        <w:rPr>
          <w:rFonts w:ascii="Arial" w:hAnsi="Arial" w:cs="Arial"/>
          <w:sz w:val="22"/>
          <w:szCs w:val="22"/>
        </w:rPr>
        <w:t>von</w:t>
      </w:r>
      <w:r w:rsidRPr="006C3835">
        <w:rPr>
          <w:rFonts w:ascii="Arial" w:hAnsi="Arial" w:cs="Arial"/>
          <w:sz w:val="22"/>
          <w:szCs w:val="22"/>
        </w:rPr>
        <w:t xml:space="preserve"> Baustellenleiter</w:t>
      </w:r>
      <w:r w:rsidR="002F1D3A">
        <w:rPr>
          <w:rFonts w:ascii="Arial" w:hAnsi="Arial" w:cs="Arial"/>
          <w:sz w:val="22"/>
          <w:szCs w:val="22"/>
        </w:rPr>
        <w:t xml:space="preserve">n oder </w:t>
      </w:r>
      <w:r w:rsidRPr="006C3835">
        <w:rPr>
          <w:rFonts w:ascii="Arial" w:hAnsi="Arial" w:cs="Arial"/>
          <w:sz w:val="22"/>
          <w:szCs w:val="22"/>
        </w:rPr>
        <w:t>Aufsichtsperson</w:t>
      </w:r>
      <w:r w:rsidR="002F1D3A">
        <w:rPr>
          <w:rFonts w:ascii="Arial" w:hAnsi="Arial" w:cs="Arial"/>
          <w:sz w:val="22"/>
          <w:szCs w:val="22"/>
        </w:rPr>
        <w:t>en</w:t>
      </w:r>
      <w:r w:rsidR="005C31A4" w:rsidRPr="006C3835">
        <w:rPr>
          <w:rFonts w:ascii="Arial" w:hAnsi="Arial" w:cs="Arial"/>
          <w:sz w:val="22"/>
          <w:szCs w:val="22"/>
        </w:rPr>
        <w:t xml:space="preserve"> </w:t>
      </w:r>
    </w:p>
    <w:p w:rsidR="005127F3" w:rsidRDefault="00F35310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</w:t>
      </w:r>
      <w:r w:rsidR="0071619A">
        <w:rPr>
          <w:rFonts w:ascii="Arial" w:hAnsi="Arial" w:cs="Arial"/>
          <w:sz w:val="22"/>
          <w:szCs w:val="22"/>
        </w:rPr>
        <w:t>weils für</w:t>
      </w:r>
      <w:r w:rsidR="003B31DE">
        <w:rPr>
          <w:rFonts w:ascii="Arial" w:hAnsi="Arial" w:cs="Arial"/>
          <w:sz w:val="22"/>
          <w:szCs w:val="22"/>
        </w:rPr>
        <w:t xml:space="preserve"> </w:t>
      </w:r>
      <w:r w:rsidR="00C136DE">
        <w:rPr>
          <w:rFonts w:ascii="Arial" w:hAnsi="Arial" w:cs="Arial"/>
          <w:sz w:val="22"/>
          <w:szCs w:val="22"/>
        </w:rPr>
        <w:t>10</w:t>
      </w:r>
      <w:r w:rsidR="005127F3" w:rsidRPr="006C3835">
        <w:rPr>
          <w:rFonts w:ascii="Arial" w:hAnsi="Arial" w:cs="Arial"/>
          <w:sz w:val="22"/>
          <w:szCs w:val="22"/>
        </w:rPr>
        <w:t xml:space="preserve"> Beschäftigte (</w:t>
      </w:r>
      <w:r w:rsidR="0077734E" w:rsidRPr="0077734E">
        <w:rPr>
          <w:rFonts w:ascii="Arial" w:hAnsi="Arial" w:cs="Arial"/>
          <w:sz w:val="22"/>
          <w:szCs w:val="22"/>
        </w:rPr>
        <w:t>Fachpersonal/Monteure</w:t>
      </w:r>
      <w:r w:rsidR="005127F3" w:rsidRPr="006C3835">
        <w:rPr>
          <w:rFonts w:ascii="Arial" w:hAnsi="Arial" w:cs="Arial"/>
          <w:sz w:val="22"/>
          <w:szCs w:val="22"/>
        </w:rPr>
        <w:t>) muss das Unternehmen eine</w:t>
      </w:r>
      <w:r w:rsidR="005C31A4" w:rsidRPr="006C3835">
        <w:rPr>
          <w:rFonts w:ascii="Arial" w:hAnsi="Arial" w:cs="Arial"/>
          <w:sz w:val="22"/>
          <w:szCs w:val="22"/>
        </w:rPr>
        <w:t>n</w:t>
      </w:r>
      <w:r w:rsidR="005127F3" w:rsidRPr="006C3835">
        <w:rPr>
          <w:rFonts w:ascii="Arial" w:hAnsi="Arial" w:cs="Arial"/>
          <w:sz w:val="22"/>
          <w:szCs w:val="22"/>
        </w:rPr>
        <w:t xml:space="preserve"> Bauste</w:t>
      </w:r>
      <w:r w:rsidR="005127F3" w:rsidRPr="006C3835">
        <w:rPr>
          <w:rFonts w:ascii="Arial" w:hAnsi="Arial" w:cs="Arial"/>
          <w:sz w:val="22"/>
          <w:szCs w:val="22"/>
        </w:rPr>
        <w:t>l</w:t>
      </w:r>
      <w:r w:rsidR="005127F3" w:rsidRPr="006C3835">
        <w:rPr>
          <w:rFonts w:ascii="Arial" w:hAnsi="Arial" w:cs="Arial"/>
          <w:sz w:val="22"/>
          <w:szCs w:val="22"/>
        </w:rPr>
        <w:t>lenleiter/</w:t>
      </w:r>
      <w:r w:rsidR="002F1D3A">
        <w:rPr>
          <w:rFonts w:ascii="Arial" w:hAnsi="Arial" w:cs="Arial"/>
          <w:sz w:val="22"/>
          <w:szCs w:val="22"/>
        </w:rPr>
        <w:t xml:space="preserve"> eine </w:t>
      </w:r>
      <w:r w:rsidR="005127F3" w:rsidRPr="006C3835">
        <w:rPr>
          <w:rFonts w:ascii="Arial" w:hAnsi="Arial" w:cs="Arial"/>
          <w:sz w:val="22"/>
          <w:szCs w:val="22"/>
        </w:rPr>
        <w:t>Aufsichtsperson benennen</w:t>
      </w:r>
      <w:r w:rsidR="005C31A4" w:rsidRPr="006C3835">
        <w:rPr>
          <w:rFonts w:ascii="Arial" w:hAnsi="Arial" w:cs="Arial"/>
          <w:sz w:val="22"/>
          <w:szCs w:val="22"/>
        </w:rPr>
        <w:t>.</w:t>
      </w:r>
    </w:p>
    <w:p w:rsidR="002F1D3A" w:rsidRDefault="002F1D3A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2F1D3A" w:rsidRPr="006C3835" w:rsidRDefault="002F1D3A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Stellenbeschreibung der Baustellenleiter/Aufsichtspersonen</w:t>
      </w:r>
    </w:p>
    <w:p w:rsidR="005C31A4" w:rsidRPr="006C3835" w:rsidRDefault="005C31A4" w:rsidP="005477DF">
      <w:pPr>
        <w:pStyle w:val="Kopfzeil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5127F3" w:rsidRPr="006C3835" w:rsidRDefault="005C31A4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 xml:space="preserve">Berufsabschluss des/der Baustellenleiters/Aufsichtsperson (siehe verantwortlichen Fachmann) </w:t>
      </w:r>
    </w:p>
    <w:p w:rsidR="005C31A4" w:rsidRPr="006C3835" w:rsidRDefault="005C31A4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AD18DF" w:rsidRPr="006C3835" w:rsidRDefault="00F56C6C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  <w:r w:rsidRPr="006C3835">
        <w:rPr>
          <w:rFonts w:ascii="Arial" w:hAnsi="Arial" w:cs="Arial"/>
          <w:b/>
          <w:sz w:val="24"/>
        </w:rPr>
        <w:t>Personal</w:t>
      </w:r>
    </w:p>
    <w:p w:rsidR="00634C48" w:rsidRDefault="00AD18DF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C3835">
        <w:rPr>
          <w:rFonts w:ascii="Arial" w:hAnsi="Arial" w:cs="Arial"/>
          <w:sz w:val="22"/>
          <w:szCs w:val="22"/>
        </w:rPr>
        <w:t xml:space="preserve">Liste des in Umstellung-/Anpassungsarbeiten an Gasgeräten </w:t>
      </w:r>
      <w:r w:rsidR="00634C48" w:rsidRPr="006C3835">
        <w:rPr>
          <w:rFonts w:ascii="Arial" w:hAnsi="Arial" w:cs="Arial"/>
          <w:sz w:val="22"/>
          <w:szCs w:val="22"/>
        </w:rPr>
        <w:t>eingesetzten Personals mit Berufsabschluss, Datum des Berufsabschlusses</w:t>
      </w:r>
      <w:r w:rsidR="00634C48" w:rsidRPr="009F7849">
        <w:rPr>
          <w:rFonts w:ascii="Arial" w:hAnsi="Arial" w:cs="Arial"/>
          <w:sz w:val="22"/>
          <w:szCs w:val="22"/>
        </w:rPr>
        <w:t xml:space="preserve"> und evtl. weiteren Qualifikati</w:t>
      </w:r>
      <w:r w:rsidR="00634C48" w:rsidRPr="009F7849">
        <w:rPr>
          <w:rFonts w:ascii="Arial" w:hAnsi="Arial" w:cs="Arial"/>
          <w:sz w:val="22"/>
          <w:szCs w:val="22"/>
        </w:rPr>
        <w:t>o</w:t>
      </w:r>
      <w:r w:rsidR="00634C48" w:rsidRPr="009F7849">
        <w:rPr>
          <w:rFonts w:ascii="Arial" w:hAnsi="Arial" w:cs="Arial"/>
          <w:sz w:val="22"/>
          <w:szCs w:val="22"/>
        </w:rPr>
        <w:t>nen</w:t>
      </w:r>
    </w:p>
    <w:p w:rsidR="00AD18DF" w:rsidRDefault="00205024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(siehe Fachspezifischer Antrag)</w:t>
      </w:r>
    </w:p>
    <w:p w:rsidR="00205024" w:rsidRDefault="00205024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AD18DF" w:rsidRPr="009F7849" w:rsidRDefault="00AD18DF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Schulungsbedarfsplan für mindesten</w:t>
      </w:r>
      <w:r w:rsidR="002F1D3A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2 Jahre</w:t>
      </w:r>
    </w:p>
    <w:p w:rsidR="00F56C6C" w:rsidRPr="009F7849" w:rsidRDefault="00F56C6C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634C48" w:rsidRPr="009F7849" w:rsidRDefault="00634C48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F7849">
        <w:rPr>
          <w:rFonts w:ascii="Arial" w:hAnsi="Arial" w:cs="Arial"/>
          <w:sz w:val="22"/>
          <w:szCs w:val="22"/>
        </w:rPr>
        <w:t>Kopien über die Teilnahme an einschlägigen Seminaren (z.B. DVGW-TRGI</w:t>
      </w:r>
      <w:r w:rsidR="000C12A9">
        <w:rPr>
          <w:rFonts w:ascii="Arial" w:hAnsi="Arial" w:cs="Arial"/>
          <w:sz w:val="22"/>
          <w:szCs w:val="22"/>
        </w:rPr>
        <w:t xml:space="preserve"> Schulung</w:t>
      </w:r>
      <w:r w:rsidRPr="009F7849">
        <w:rPr>
          <w:rFonts w:ascii="Arial" w:hAnsi="Arial" w:cs="Arial"/>
          <w:sz w:val="22"/>
          <w:szCs w:val="22"/>
        </w:rPr>
        <w:t>, Herste</w:t>
      </w:r>
      <w:r w:rsidRPr="009F7849">
        <w:rPr>
          <w:rFonts w:ascii="Arial" w:hAnsi="Arial" w:cs="Arial"/>
          <w:sz w:val="22"/>
          <w:szCs w:val="22"/>
        </w:rPr>
        <w:t>l</w:t>
      </w:r>
      <w:r w:rsidRPr="009F7849">
        <w:rPr>
          <w:rFonts w:ascii="Arial" w:hAnsi="Arial" w:cs="Arial"/>
          <w:sz w:val="22"/>
          <w:szCs w:val="22"/>
        </w:rPr>
        <w:t>ler- bzw. Produktschulungen), nicht älter als 5 Jahre</w:t>
      </w:r>
    </w:p>
    <w:p w:rsidR="00F56C6C" w:rsidRPr="009F7849" w:rsidRDefault="00F56C6C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4D0ED0" w:rsidRPr="006C3835" w:rsidRDefault="00634C48" w:rsidP="005477DF">
      <w:pPr>
        <w:pStyle w:val="Kopfzeile"/>
        <w:numPr>
          <w:ilvl w:val="0"/>
          <w:numId w:val="1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F7849">
        <w:rPr>
          <w:rFonts w:ascii="Arial" w:hAnsi="Arial" w:cs="Arial"/>
          <w:sz w:val="22"/>
          <w:szCs w:val="22"/>
        </w:rPr>
        <w:t xml:space="preserve">Nachweis über die </w:t>
      </w:r>
      <w:r w:rsidR="000C12A9">
        <w:rPr>
          <w:rFonts w:ascii="Arial" w:hAnsi="Arial" w:cs="Arial"/>
          <w:sz w:val="22"/>
          <w:szCs w:val="22"/>
        </w:rPr>
        <w:t xml:space="preserve">aktuelle </w:t>
      </w:r>
      <w:r w:rsidRPr="009F7849">
        <w:rPr>
          <w:rFonts w:ascii="Arial" w:hAnsi="Arial" w:cs="Arial"/>
          <w:sz w:val="22"/>
          <w:szCs w:val="22"/>
        </w:rPr>
        <w:t xml:space="preserve">Unterweisung nach </w:t>
      </w:r>
      <w:r w:rsidR="004D0ED0" w:rsidRPr="004D0ED0">
        <w:rPr>
          <w:rFonts w:ascii="Arial" w:hAnsi="Arial" w:cs="Arial"/>
          <w:sz w:val="22"/>
          <w:szCs w:val="22"/>
        </w:rPr>
        <w:t>DGUV Regel 100-500 Betreiben von Arbeit</w:t>
      </w:r>
      <w:r w:rsidR="004D0ED0" w:rsidRPr="004D0ED0">
        <w:rPr>
          <w:rFonts w:ascii="Arial" w:hAnsi="Arial" w:cs="Arial"/>
          <w:sz w:val="22"/>
          <w:szCs w:val="22"/>
        </w:rPr>
        <w:t>s</w:t>
      </w:r>
      <w:r w:rsidR="004D0ED0" w:rsidRPr="004D0ED0">
        <w:rPr>
          <w:rFonts w:ascii="Arial" w:hAnsi="Arial" w:cs="Arial"/>
          <w:sz w:val="22"/>
          <w:szCs w:val="22"/>
        </w:rPr>
        <w:t>mitteln, Kap.</w:t>
      </w:r>
      <w:r w:rsidR="00C809D8">
        <w:rPr>
          <w:rFonts w:ascii="Arial" w:hAnsi="Arial" w:cs="Arial"/>
          <w:sz w:val="22"/>
          <w:szCs w:val="22"/>
        </w:rPr>
        <w:t xml:space="preserve"> </w:t>
      </w:r>
      <w:r w:rsidR="004D0ED0" w:rsidRPr="004D0ED0">
        <w:rPr>
          <w:rFonts w:ascii="Arial" w:hAnsi="Arial" w:cs="Arial"/>
          <w:sz w:val="22"/>
          <w:szCs w:val="22"/>
        </w:rPr>
        <w:t>2.31</w:t>
      </w:r>
    </w:p>
    <w:p w:rsidR="00634C48" w:rsidRPr="009F7849" w:rsidRDefault="00634C48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E33D7E" w:rsidRPr="009F7849" w:rsidRDefault="00E33D7E" w:rsidP="005477DF">
      <w:pPr>
        <w:pStyle w:val="Kopfzeil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E33D7E" w:rsidRPr="009F7849" w:rsidRDefault="00E33D7E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E33D7E" w:rsidRPr="009F7849" w:rsidRDefault="00E33D7E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9F7849">
        <w:rPr>
          <w:rFonts w:ascii="Arial" w:hAnsi="Arial" w:cs="Arial"/>
          <w:b/>
          <w:sz w:val="24"/>
        </w:rPr>
        <w:t xml:space="preserve">Gerätetechnische Ausrüstung </w:t>
      </w:r>
      <w:r w:rsidRPr="009F7849">
        <w:rPr>
          <w:rFonts w:ascii="Arial" w:hAnsi="Arial" w:cs="Arial"/>
          <w:sz w:val="22"/>
          <w:szCs w:val="22"/>
        </w:rPr>
        <w:t>(Gruppe A und B)</w:t>
      </w:r>
    </w:p>
    <w:p w:rsidR="00E33D7E" w:rsidRPr="009F7849" w:rsidRDefault="00E33D7E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F7849">
        <w:rPr>
          <w:rFonts w:ascii="Arial" w:hAnsi="Arial" w:cs="Arial"/>
          <w:sz w:val="22"/>
          <w:szCs w:val="22"/>
        </w:rPr>
        <w:t>Ausgefüllte Geräteliste</w:t>
      </w:r>
    </w:p>
    <w:p w:rsidR="005D33E4" w:rsidRPr="009F7849" w:rsidRDefault="005D33E4" w:rsidP="005477DF">
      <w:pPr>
        <w:pStyle w:val="Kopfzeile"/>
        <w:tabs>
          <w:tab w:val="clear" w:pos="4536"/>
          <w:tab w:val="clear" w:pos="9072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E33D7E" w:rsidRPr="009F7849" w:rsidRDefault="009F7849" w:rsidP="005477DF">
      <w:pPr>
        <w:pStyle w:val="Kopfzeile"/>
        <w:tabs>
          <w:tab w:val="clear" w:pos="4536"/>
          <w:tab w:val="clear" w:pos="9072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5D33E4" w:rsidRPr="009F7849">
        <w:rPr>
          <w:rFonts w:ascii="Arial" w:hAnsi="Arial" w:cs="Arial"/>
          <w:sz w:val="22"/>
          <w:szCs w:val="22"/>
        </w:rPr>
        <w:t>Geräte</w:t>
      </w:r>
      <w:r w:rsidR="00B72160" w:rsidRPr="009F7849">
        <w:rPr>
          <w:rFonts w:ascii="Arial" w:hAnsi="Arial" w:cs="Arial"/>
          <w:sz w:val="22"/>
          <w:szCs w:val="22"/>
        </w:rPr>
        <w:t xml:space="preserve"> werden </w:t>
      </w:r>
      <w:r w:rsidR="005D33E4" w:rsidRPr="009F7849">
        <w:rPr>
          <w:rFonts w:ascii="Arial" w:hAnsi="Arial" w:cs="Arial"/>
          <w:sz w:val="22"/>
          <w:szCs w:val="22"/>
        </w:rPr>
        <w:t xml:space="preserve">vor Ort </w:t>
      </w:r>
      <w:r w:rsidR="00B72160" w:rsidRPr="009F7849">
        <w:rPr>
          <w:rFonts w:ascii="Arial" w:hAnsi="Arial" w:cs="Arial"/>
          <w:sz w:val="22"/>
          <w:szCs w:val="22"/>
        </w:rPr>
        <w:t xml:space="preserve">bei der Unternehmensüberprüfung </w:t>
      </w:r>
      <w:r w:rsidRPr="009F7849">
        <w:rPr>
          <w:rFonts w:ascii="Arial" w:hAnsi="Arial" w:cs="Arial"/>
          <w:sz w:val="22"/>
          <w:szCs w:val="22"/>
        </w:rPr>
        <w:t>begutachtet</w:t>
      </w:r>
      <w:r w:rsidR="005D33E4" w:rsidRPr="009F7849">
        <w:rPr>
          <w:rFonts w:ascii="Arial" w:hAnsi="Arial" w:cs="Arial"/>
          <w:sz w:val="22"/>
          <w:szCs w:val="22"/>
        </w:rPr>
        <w:t>.</w:t>
      </w:r>
    </w:p>
    <w:p w:rsidR="005D33E4" w:rsidRPr="009F7849" w:rsidRDefault="005D33E4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5D33E4" w:rsidRPr="009F7849" w:rsidRDefault="005D33E4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DC51CC" w:rsidRDefault="00DC51CC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</w:p>
    <w:p w:rsidR="00DC51CC" w:rsidRDefault="00DC51CC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</w:p>
    <w:p w:rsidR="00DC51CC" w:rsidRDefault="00DC51CC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</w:p>
    <w:p w:rsidR="00F56C6C" w:rsidRDefault="00E33D7E" w:rsidP="005477DF">
      <w:pPr>
        <w:tabs>
          <w:tab w:val="left" w:pos="851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before="60" w:after="60" w:line="360" w:lineRule="auto"/>
        <w:ind w:left="851" w:hanging="567"/>
        <w:jc w:val="both"/>
        <w:rPr>
          <w:rFonts w:ascii="Arial" w:hAnsi="Arial" w:cs="Arial"/>
          <w:b/>
          <w:sz w:val="24"/>
        </w:rPr>
      </w:pPr>
      <w:r w:rsidRPr="009F7849">
        <w:rPr>
          <w:rFonts w:ascii="Arial" w:hAnsi="Arial" w:cs="Arial"/>
          <w:b/>
          <w:sz w:val="24"/>
        </w:rPr>
        <w:t>Ausstattung mit Rechtsvorschriften, Regeln der Technik und Unterlagen</w:t>
      </w:r>
    </w:p>
    <w:p w:rsidR="002B297A" w:rsidRPr="00972057" w:rsidRDefault="002B297A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Verpflichtungserklärung: Das Unternehmen muss sich verpflichten, sich mit dem DVGW e.V. über das </w:t>
      </w:r>
      <w:r w:rsidRPr="00D12055">
        <w:rPr>
          <w:rFonts w:ascii="Arial" w:hAnsi="Arial" w:cs="Arial"/>
          <w:sz w:val="22"/>
          <w:szCs w:val="22"/>
        </w:rPr>
        <w:t>DVGW-Anpassungshandbuch</w:t>
      </w:r>
      <w:r>
        <w:rPr>
          <w:rFonts w:ascii="Arial" w:hAnsi="Arial" w:cs="Arial"/>
          <w:sz w:val="22"/>
          <w:szCs w:val="22"/>
        </w:rPr>
        <w:t xml:space="preserve"> auszutauschen</w:t>
      </w:r>
      <w:r w:rsidRPr="00D120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sowie zur Aktualisierung und Ergä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zung des </w:t>
      </w:r>
      <w:r w:rsidRPr="00D12055">
        <w:rPr>
          <w:rFonts w:ascii="Arial" w:hAnsi="Arial" w:cs="Arial"/>
          <w:sz w:val="22"/>
          <w:szCs w:val="22"/>
        </w:rPr>
        <w:t>DVGW-Anpassungshandbuch</w:t>
      </w:r>
      <w:r>
        <w:rPr>
          <w:rFonts w:ascii="Arial" w:hAnsi="Arial" w:cs="Arial"/>
          <w:sz w:val="22"/>
          <w:szCs w:val="22"/>
        </w:rPr>
        <w:t>es beizutragen.</w:t>
      </w:r>
    </w:p>
    <w:p w:rsidR="002B297A" w:rsidRPr="002B297A" w:rsidRDefault="00487228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(siehe fachspezifischer Antrag)</w:t>
      </w:r>
    </w:p>
    <w:p w:rsidR="005C5A63" w:rsidRDefault="005C5A63" w:rsidP="005477DF">
      <w:pPr>
        <w:pStyle w:val="Kopfzeile"/>
        <w:tabs>
          <w:tab w:val="clear" w:pos="4536"/>
          <w:tab w:val="clear" w:pos="9072"/>
        </w:tabs>
        <w:ind w:left="284"/>
        <w:jc w:val="both"/>
        <w:rPr>
          <w:rFonts w:ascii="Arial" w:hAnsi="Arial" w:cs="Arial"/>
          <w:sz w:val="22"/>
          <w:szCs w:val="22"/>
        </w:rPr>
      </w:pPr>
    </w:p>
    <w:p w:rsidR="005D33E4" w:rsidRPr="009F7849" w:rsidRDefault="005D33E4" w:rsidP="005477DF">
      <w:pPr>
        <w:pStyle w:val="Kopfzeile"/>
        <w:tabs>
          <w:tab w:val="clear" w:pos="4536"/>
          <w:tab w:val="clear" w:pos="907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9F7849">
        <w:rPr>
          <w:rFonts w:ascii="Arial" w:hAnsi="Arial" w:cs="Arial"/>
          <w:sz w:val="22"/>
          <w:szCs w:val="22"/>
        </w:rPr>
        <w:t xml:space="preserve">Die Ausstattung der folgenden Unterlagen </w:t>
      </w:r>
      <w:r w:rsidR="009F7849">
        <w:rPr>
          <w:rFonts w:ascii="Arial" w:hAnsi="Arial" w:cs="Arial"/>
          <w:sz w:val="22"/>
          <w:szCs w:val="22"/>
        </w:rPr>
        <w:t>hat der Antragssteller</w:t>
      </w:r>
      <w:r w:rsidRPr="009F7849">
        <w:rPr>
          <w:rFonts w:ascii="Arial" w:hAnsi="Arial" w:cs="Arial"/>
          <w:sz w:val="22"/>
          <w:szCs w:val="22"/>
        </w:rPr>
        <w:t xml:space="preserve"> vor Ort bei der </w:t>
      </w:r>
      <w:r w:rsidR="009F7849">
        <w:rPr>
          <w:rFonts w:ascii="Arial" w:hAnsi="Arial" w:cs="Arial"/>
          <w:sz w:val="22"/>
          <w:szCs w:val="22"/>
        </w:rPr>
        <w:t>Unternehmen</w:t>
      </w:r>
      <w:r w:rsidR="009F7849">
        <w:rPr>
          <w:rFonts w:ascii="Arial" w:hAnsi="Arial" w:cs="Arial"/>
          <w:sz w:val="22"/>
          <w:szCs w:val="22"/>
        </w:rPr>
        <w:t>s</w:t>
      </w:r>
      <w:r w:rsidRPr="009F7849">
        <w:rPr>
          <w:rFonts w:ascii="Arial" w:hAnsi="Arial" w:cs="Arial"/>
          <w:sz w:val="22"/>
          <w:szCs w:val="22"/>
        </w:rPr>
        <w:t>überprüfung nach</w:t>
      </w:r>
      <w:r w:rsidR="009F7849">
        <w:rPr>
          <w:rFonts w:ascii="Arial" w:hAnsi="Arial" w:cs="Arial"/>
          <w:sz w:val="22"/>
          <w:szCs w:val="22"/>
        </w:rPr>
        <w:t>zu</w:t>
      </w:r>
      <w:r w:rsidRPr="009F7849">
        <w:rPr>
          <w:rFonts w:ascii="Arial" w:hAnsi="Arial" w:cs="Arial"/>
          <w:sz w:val="22"/>
          <w:szCs w:val="22"/>
        </w:rPr>
        <w:t>w</w:t>
      </w:r>
      <w:r w:rsidR="009F7849">
        <w:rPr>
          <w:rFonts w:ascii="Arial" w:hAnsi="Arial" w:cs="Arial"/>
          <w:sz w:val="22"/>
          <w:szCs w:val="22"/>
        </w:rPr>
        <w:t>ei</w:t>
      </w:r>
      <w:r w:rsidRPr="009F7849">
        <w:rPr>
          <w:rFonts w:ascii="Arial" w:hAnsi="Arial" w:cs="Arial"/>
          <w:sz w:val="22"/>
          <w:szCs w:val="22"/>
        </w:rPr>
        <w:t>sen:</w:t>
      </w:r>
    </w:p>
    <w:p w:rsidR="005D33E4" w:rsidRPr="009F7849" w:rsidRDefault="005D33E4" w:rsidP="005477DF">
      <w:pPr>
        <w:pStyle w:val="Kopfzeile"/>
        <w:tabs>
          <w:tab w:val="clear" w:pos="4536"/>
          <w:tab w:val="clear" w:pos="9072"/>
        </w:tabs>
        <w:ind w:left="708"/>
        <w:jc w:val="both"/>
        <w:rPr>
          <w:rFonts w:ascii="Arial" w:hAnsi="Arial" w:cs="Arial"/>
          <w:sz w:val="22"/>
          <w:szCs w:val="22"/>
        </w:rPr>
      </w:pPr>
    </w:p>
    <w:p w:rsidR="00E33D7E" w:rsidRPr="009F7849" w:rsidRDefault="00E33D7E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F7849">
        <w:rPr>
          <w:rFonts w:ascii="Arial" w:hAnsi="Arial" w:cs="Arial"/>
          <w:sz w:val="22"/>
          <w:szCs w:val="22"/>
        </w:rPr>
        <w:t>Gesetze und Verord</w:t>
      </w:r>
      <w:r w:rsidR="00972057" w:rsidRPr="009F7849">
        <w:rPr>
          <w:rFonts w:ascii="Arial" w:hAnsi="Arial" w:cs="Arial"/>
          <w:sz w:val="22"/>
          <w:szCs w:val="22"/>
        </w:rPr>
        <w:t>nungen</w:t>
      </w:r>
    </w:p>
    <w:p w:rsidR="00972057" w:rsidRPr="009F7849" w:rsidRDefault="00972057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E33D7E" w:rsidRPr="009F7849" w:rsidRDefault="00E33D7E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F7849">
        <w:rPr>
          <w:rFonts w:ascii="Arial" w:hAnsi="Arial" w:cs="Arial"/>
          <w:sz w:val="22"/>
          <w:szCs w:val="22"/>
        </w:rPr>
        <w:t>U</w:t>
      </w:r>
      <w:r w:rsidR="00972057" w:rsidRPr="009F7849">
        <w:rPr>
          <w:rFonts w:ascii="Arial" w:hAnsi="Arial" w:cs="Arial"/>
          <w:sz w:val="22"/>
          <w:szCs w:val="22"/>
        </w:rPr>
        <w:t xml:space="preserve">nfallverhütungsvorschriften </w:t>
      </w:r>
    </w:p>
    <w:p w:rsidR="00972057" w:rsidRPr="009F7849" w:rsidRDefault="00972057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E33D7E" w:rsidRPr="009F7849" w:rsidRDefault="002B297A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33D7E" w:rsidRPr="009F7849">
        <w:rPr>
          <w:rFonts w:ascii="Arial" w:hAnsi="Arial" w:cs="Arial"/>
          <w:sz w:val="22"/>
          <w:szCs w:val="22"/>
        </w:rPr>
        <w:t>llgemein anerkannten Regeln der Technik, insbesondere d</w:t>
      </w:r>
      <w:r w:rsidR="0071619A">
        <w:rPr>
          <w:rFonts w:ascii="Arial" w:hAnsi="Arial" w:cs="Arial"/>
          <w:sz w:val="22"/>
          <w:szCs w:val="22"/>
        </w:rPr>
        <w:t>ie</w:t>
      </w:r>
      <w:r w:rsidR="00E33D7E" w:rsidRPr="009F7849">
        <w:rPr>
          <w:rFonts w:ascii="Arial" w:hAnsi="Arial" w:cs="Arial"/>
          <w:sz w:val="22"/>
          <w:szCs w:val="22"/>
        </w:rPr>
        <w:t xml:space="preserve"> DVGW-Regelwerke </w:t>
      </w:r>
    </w:p>
    <w:p w:rsidR="00972057" w:rsidRPr="009F7849" w:rsidRDefault="00972057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972057" w:rsidRPr="009F7849" w:rsidRDefault="00E33D7E" w:rsidP="005477DF">
      <w:pPr>
        <w:pStyle w:val="Kopfzeil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F7849">
        <w:rPr>
          <w:rFonts w:ascii="Arial" w:hAnsi="Arial" w:cs="Arial"/>
          <w:sz w:val="22"/>
          <w:szCs w:val="22"/>
        </w:rPr>
        <w:t>Gasgeräteinformationssystems (z.B. DVGW-Anpassungshand</w:t>
      </w:r>
      <w:r w:rsidR="00B72160" w:rsidRPr="009F7849">
        <w:rPr>
          <w:rFonts w:ascii="Arial" w:hAnsi="Arial" w:cs="Arial"/>
          <w:sz w:val="22"/>
          <w:szCs w:val="22"/>
        </w:rPr>
        <w:t>buch)</w:t>
      </w:r>
    </w:p>
    <w:p w:rsidR="00E33D7E" w:rsidRDefault="00972057" w:rsidP="005477DF">
      <w:pPr>
        <w:pStyle w:val="Kopfzeile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F7849">
        <w:rPr>
          <w:rFonts w:ascii="Arial" w:hAnsi="Arial" w:cs="Arial"/>
          <w:sz w:val="22"/>
          <w:szCs w:val="22"/>
        </w:rPr>
        <w:t>Im Gasgeräteinformationssystem sind alle gebräuchlichen Haushaltsgasgeräte zusammenz</w:t>
      </w:r>
      <w:r w:rsidRPr="009F7849">
        <w:rPr>
          <w:rFonts w:ascii="Arial" w:hAnsi="Arial" w:cs="Arial"/>
          <w:sz w:val="22"/>
          <w:szCs w:val="22"/>
        </w:rPr>
        <w:t>u</w:t>
      </w:r>
      <w:r w:rsidRPr="009F7849">
        <w:rPr>
          <w:rFonts w:ascii="Arial" w:hAnsi="Arial" w:cs="Arial"/>
          <w:sz w:val="22"/>
          <w:szCs w:val="22"/>
        </w:rPr>
        <w:t>fassen und in Abstimmung mit den Herstellern und aufgrund wirtschaftlicher Erwägungen nach der Umstellwürdi</w:t>
      </w:r>
      <w:r w:rsidRPr="009F7849">
        <w:rPr>
          <w:rFonts w:ascii="Arial" w:hAnsi="Arial" w:cs="Arial"/>
          <w:sz w:val="22"/>
          <w:szCs w:val="22"/>
        </w:rPr>
        <w:t>g</w:t>
      </w:r>
      <w:r w:rsidRPr="009F7849">
        <w:rPr>
          <w:rFonts w:ascii="Arial" w:hAnsi="Arial" w:cs="Arial"/>
          <w:sz w:val="22"/>
          <w:szCs w:val="22"/>
        </w:rPr>
        <w:t>keit aufzulisten.</w:t>
      </w:r>
    </w:p>
    <w:p w:rsidR="0074450C" w:rsidRDefault="0074450C" w:rsidP="005477DF">
      <w:pPr>
        <w:pStyle w:val="Kopfzeile"/>
        <w:tabs>
          <w:tab w:val="clear" w:pos="4536"/>
          <w:tab w:val="clear" w:pos="9072"/>
        </w:tabs>
        <w:ind w:left="708"/>
        <w:jc w:val="both"/>
        <w:rPr>
          <w:rFonts w:ascii="Arial" w:hAnsi="Arial" w:cs="Arial"/>
          <w:sz w:val="22"/>
          <w:szCs w:val="22"/>
        </w:rPr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Pr="0074450C" w:rsidRDefault="0074450C" w:rsidP="005477DF">
      <w:pPr>
        <w:jc w:val="both"/>
      </w:pPr>
    </w:p>
    <w:p w:rsidR="0074450C" w:rsidRDefault="0074450C" w:rsidP="005477DF">
      <w:pPr>
        <w:jc w:val="both"/>
      </w:pPr>
    </w:p>
    <w:p w:rsidR="0074450C" w:rsidRDefault="0074450C" w:rsidP="0074450C"/>
    <w:p w:rsidR="00D12055" w:rsidRPr="0074450C" w:rsidRDefault="0074450C" w:rsidP="0074450C">
      <w:pPr>
        <w:tabs>
          <w:tab w:val="left" w:pos="8160"/>
        </w:tabs>
      </w:pPr>
      <w:r>
        <w:tab/>
      </w:r>
    </w:p>
    <w:sectPr w:rsidR="00D12055" w:rsidRPr="0074450C" w:rsidSect="00E33D7E">
      <w:headerReference w:type="default" r:id="rId9"/>
      <w:footerReference w:type="default" r:id="rId10"/>
      <w:pgSz w:w="11906" w:h="16838" w:code="9"/>
      <w:pgMar w:top="1134" w:right="851" w:bottom="1134" w:left="1134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C1A" w:rsidRDefault="004B7C1A">
      <w:r>
        <w:separator/>
      </w:r>
    </w:p>
  </w:endnote>
  <w:endnote w:type="continuationSeparator" w:id="0">
    <w:p w:rsidR="004B7C1A" w:rsidRDefault="004B7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79" w:rsidRDefault="000B1779" w:rsidP="006247E0">
    <w:pPr>
      <w:pBdr>
        <w:top w:val="single" w:sz="4" w:space="1" w:color="auto"/>
      </w:pBdr>
      <w:tabs>
        <w:tab w:val="center" w:pos="7371"/>
        <w:tab w:val="right" w:pos="14459"/>
      </w:tabs>
      <w:autoSpaceDE w:val="0"/>
      <w:autoSpaceDN w:val="0"/>
      <w:adjustRightInd w:val="0"/>
      <w:rPr>
        <w:sz w:val="16"/>
      </w:rPr>
    </w:pPr>
    <w:r w:rsidRPr="000B1779">
      <w:rPr>
        <w:rFonts w:ascii="Calibri" w:hAnsi="Calibri" w:cs="Calibri"/>
        <w:sz w:val="22"/>
        <w:szCs w:val="22"/>
        <w:vertAlign w:val="superscript"/>
      </w:rPr>
      <w:t>©</w:t>
    </w:r>
    <w:r w:rsidR="006247E0">
      <w:rPr>
        <w:rFonts w:ascii="Calibri" w:hAnsi="Calibri" w:cs="Calibri"/>
        <w:sz w:val="22"/>
        <w:szCs w:val="22"/>
      </w:rPr>
      <w:t xml:space="preserve">DVGW CERT GmbH                                </w:t>
    </w:r>
    <w:r w:rsidRPr="000B1779">
      <w:rPr>
        <w:rFonts w:ascii="Calibri" w:hAnsi="Calibri" w:cs="Calibri"/>
        <w:sz w:val="22"/>
        <w:szCs w:val="22"/>
      </w:rPr>
      <w:t xml:space="preserve">Fachunternehmen, </w:t>
    </w:r>
    <w:r w:rsidR="005477DF">
      <w:rPr>
        <w:rFonts w:ascii="Calibri" w:hAnsi="Calibri" w:cs="Calibri"/>
        <w:sz w:val="22"/>
        <w:szCs w:val="22"/>
      </w:rPr>
      <w:t>Anlagenbau</w:t>
    </w:r>
    <w:r w:rsidRPr="000B1779">
      <w:rPr>
        <w:rFonts w:ascii="Calibri" w:hAnsi="Calibri" w:cs="Calibri"/>
        <w:sz w:val="22"/>
        <w:szCs w:val="22"/>
      </w:rPr>
      <w:t xml:space="preserve">              </w:t>
    </w:r>
    <w:r w:rsidR="006247E0">
      <w:rPr>
        <w:rFonts w:ascii="Calibri" w:hAnsi="Calibri" w:cs="Calibri"/>
        <w:sz w:val="22"/>
        <w:szCs w:val="22"/>
      </w:rPr>
      <w:t xml:space="preserve">    </w:t>
    </w:r>
    <w:r w:rsidR="005477DF">
      <w:rPr>
        <w:rFonts w:ascii="Calibri" w:hAnsi="Calibri" w:cs="Calibri"/>
        <w:sz w:val="22"/>
        <w:szCs w:val="22"/>
      </w:rPr>
      <w:t xml:space="preserve">                               </w:t>
    </w:r>
    <w:r w:rsidR="006247E0">
      <w:rPr>
        <w:rFonts w:ascii="Calibri" w:hAnsi="Calibri" w:cs="Calibri"/>
        <w:sz w:val="22"/>
        <w:szCs w:val="22"/>
      </w:rPr>
      <w:t xml:space="preserve"> </w:t>
    </w:r>
    <w:r w:rsidRPr="000B1779">
      <w:rPr>
        <w:rFonts w:ascii="Calibri" w:hAnsi="Calibri" w:cs="Calibri"/>
        <w:iCs/>
        <w:sz w:val="22"/>
        <w:szCs w:val="22"/>
      </w:rPr>
      <w:t xml:space="preserve">Seite </w:t>
    </w:r>
    <w:r w:rsidRPr="000B1779">
      <w:rPr>
        <w:rFonts w:ascii="Calibri" w:hAnsi="Calibri" w:cs="Calibri"/>
        <w:b/>
        <w:iCs/>
        <w:sz w:val="22"/>
        <w:szCs w:val="22"/>
      </w:rPr>
      <w:fldChar w:fldCharType="begin"/>
    </w:r>
    <w:r w:rsidRPr="000B1779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0B1779">
      <w:rPr>
        <w:rFonts w:ascii="Calibri" w:hAnsi="Calibri" w:cs="Calibri"/>
        <w:b/>
        <w:iCs/>
        <w:sz w:val="22"/>
        <w:szCs w:val="22"/>
      </w:rPr>
      <w:fldChar w:fldCharType="separate"/>
    </w:r>
    <w:r w:rsidR="002E78F5">
      <w:rPr>
        <w:rFonts w:ascii="Calibri" w:hAnsi="Calibri" w:cs="Calibri"/>
        <w:b/>
        <w:iCs/>
        <w:noProof/>
        <w:sz w:val="22"/>
        <w:szCs w:val="22"/>
      </w:rPr>
      <w:t>5</w:t>
    </w:r>
    <w:r w:rsidRPr="000B1779">
      <w:rPr>
        <w:rFonts w:ascii="Calibri" w:hAnsi="Calibri" w:cs="Calibri"/>
        <w:b/>
        <w:iCs/>
        <w:sz w:val="22"/>
        <w:szCs w:val="22"/>
      </w:rPr>
      <w:fldChar w:fldCharType="end"/>
    </w:r>
    <w:r w:rsidRPr="000B1779">
      <w:rPr>
        <w:rFonts w:ascii="Calibri" w:hAnsi="Calibri" w:cs="Calibri"/>
        <w:iCs/>
        <w:sz w:val="22"/>
        <w:szCs w:val="22"/>
      </w:rPr>
      <w:t xml:space="preserve"> von </w:t>
    </w:r>
    <w:r w:rsidR="0074450C">
      <w:rPr>
        <w:rFonts w:ascii="Calibri" w:hAnsi="Calibri" w:cs="Calibri"/>
        <w:b/>
        <w:iCs/>
        <w:sz w:val="22"/>
        <w:szCs w:val="22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C1A" w:rsidRDefault="004B7C1A">
      <w:r>
        <w:separator/>
      </w:r>
    </w:p>
  </w:footnote>
  <w:footnote w:type="continuationSeparator" w:id="0">
    <w:p w:rsidR="004B7C1A" w:rsidRDefault="004B7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87"/>
      <w:gridCol w:w="6379"/>
      <w:gridCol w:w="850"/>
      <w:gridCol w:w="992"/>
    </w:tblGrid>
    <w:tr w:rsidR="005D33E4" w:rsidTr="00F30155">
      <w:trPr>
        <w:trHeight w:val="291"/>
        <w:jc w:val="center"/>
      </w:trPr>
      <w:tc>
        <w:tcPr>
          <w:tcW w:w="1787" w:type="dxa"/>
          <w:vMerge w:val="restart"/>
          <w:vAlign w:val="center"/>
        </w:tcPr>
        <w:p w:rsidR="005D33E4" w:rsidRDefault="002E78F5" w:rsidP="00F30155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>
                <wp:extent cx="714375" cy="561975"/>
                <wp:effectExtent l="0" t="0" r="9525" b="9525"/>
                <wp:docPr id="1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Merge w:val="restart"/>
          <w:vAlign w:val="center"/>
        </w:tcPr>
        <w:p w:rsidR="005D33E4" w:rsidRDefault="005D33E4" w:rsidP="00F30155">
          <w:pPr>
            <w:pStyle w:val="Kopfzeile"/>
            <w:rPr>
              <w:rFonts w:ascii="Arial" w:hAnsi="Arial" w:cs="Arial"/>
              <w:b/>
              <w:bCs/>
              <w:sz w:val="24"/>
            </w:rPr>
          </w:pPr>
        </w:p>
        <w:p w:rsidR="005D33E4" w:rsidRDefault="005D33E4" w:rsidP="00F30155">
          <w:pPr>
            <w:pStyle w:val="Kopfzeile"/>
            <w:jc w:val="center"/>
            <w:rPr>
              <w:rFonts w:ascii="Arial" w:hAnsi="Arial" w:cs="Arial"/>
              <w:b/>
              <w:bCs/>
              <w:sz w:val="24"/>
            </w:rPr>
          </w:pPr>
          <w:r>
            <w:rPr>
              <w:rFonts w:ascii="Arial" w:hAnsi="Arial" w:cs="Arial"/>
              <w:b/>
              <w:bCs/>
              <w:sz w:val="24"/>
            </w:rPr>
            <w:t xml:space="preserve">Erläuterungen zum </w:t>
          </w:r>
          <w:r>
            <w:rPr>
              <w:rFonts w:ascii="Arial" w:hAnsi="Arial" w:cs="Arial"/>
              <w:b/>
              <w:sz w:val="24"/>
            </w:rPr>
            <w:t xml:space="preserve">Antrag </w:t>
          </w:r>
          <w:r w:rsidR="000F04B0" w:rsidRPr="000F04B0">
            <w:rPr>
              <w:rFonts w:ascii="Arial" w:hAnsi="Arial" w:cs="Arial"/>
              <w:b/>
              <w:sz w:val="24"/>
            </w:rPr>
            <w:t xml:space="preserve">G 676 </w:t>
          </w:r>
          <w:r w:rsidR="000F04B0">
            <w:rPr>
              <w:rFonts w:ascii="Arial" w:hAnsi="Arial" w:cs="Arial"/>
              <w:b/>
              <w:sz w:val="24"/>
            </w:rPr>
            <w:t xml:space="preserve">/ </w:t>
          </w:r>
          <w:r>
            <w:rPr>
              <w:rFonts w:ascii="Arial" w:hAnsi="Arial" w:cs="Arial"/>
              <w:b/>
              <w:sz w:val="24"/>
            </w:rPr>
            <w:t>G 676 B1</w:t>
          </w:r>
        </w:p>
        <w:p w:rsidR="005D33E4" w:rsidRPr="00B343F7" w:rsidRDefault="005D33E4" w:rsidP="00F30155">
          <w:pPr>
            <w:pStyle w:val="Kopfzeile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1842" w:type="dxa"/>
          <w:gridSpan w:val="2"/>
          <w:vAlign w:val="center"/>
        </w:tcPr>
        <w:p w:rsidR="005D33E4" w:rsidRPr="00470757" w:rsidRDefault="009F7849" w:rsidP="00A71882">
          <w:pPr>
            <w:pStyle w:val="Kopfzeile"/>
            <w:jc w:val="center"/>
            <w:rPr>
              <w:rFonts w:ascii="Calibri" w:hAnsi="Calibri" w:cs="Arial"/>
              <w:sz w:val="16"/>
              <w:szCs w:val="16"/>
            </w:rPr>
          </w:pPr>
          <w:r w:rsidRPr="009F7849">
            <w:rPr>
              <w:rFonts w:ascii="Calibri" w:hAnsi="Calibri" w:cs="Arial"/>
              <w:sz w:val="22"/>
              <w:szCs w:val="16"/>
            </w:rPr>
            <w:t>70103-0</w:t>
          </w:r>
          <w:r w:rsidR="00A71882">
            <w:rPr>
              <w:rFonts w:ascii="Calibri" w:hAnsi="Calibri" w:cs="Arial"/>
              <w:sz w:val="22"/>
              <w:szCs w:val="16"/>
            </w:rPr>
            <w:t>3</w:t>
          </w:r>
          <w:r w:rsidRPr="009F7849">
            <w:rPr>
              <w:rFonts w:ascii="Calibri" w:hAnsi="Calibri" w:cs="Arial"/>
              <w:sz w:val="22"/>
              <w:szCs w:val="16"/>
            </w:rPr>
            <w:t xml:space="preserve">-G-DE </w:t>
          </w:r>
        </w:p>
      </w:tc>
    </w:tr>
    <w:tr w:rsidR="005D33E4" w:rsidTr="009C5D16">
      <w:trPr>
        <w:trHeight w:val="251"/>
        <w:jc w:val="center"/>
      </w:trPr>
      <w:tc>
        <w:tcPr>
          <w:tcW w:w="1787" w:type="dxa"/>
          <w:vMerge/>
        </w:tcPr>
        <w:p w:rsidR="005D33E4" w:rsidRDefault="005D33E4" w:rsidP="00F30155">
          <w:pPr>
            <w:pStyle w:val="Kopfzeile"/>
            <w:rPr>
              <w:noProof/>
            </w:rPr>
          </w:pPr>
        </w:p>
      </w:tc>
      <w:tc>
        <w:tcPr>
          <w:tcW w:w="6379" w:type="dxa"/>
          <w:vMerge/>
        </w:tcPr>
        <w:p w:rsidR="005D33E4" w:rsidRDefault="005D33E4" w:rsidP="00F30155">
          <w:pPr>
            <w:pStyle w:val="Kopfzeile"/>
          </w:pPr>
        </w:p>
      </w:tc>
      <w:tc>
        <w:tcPr>
          <w:tcW w:w="850" w:type="dxa"/>
          <w:vAlign w:val="center"/>
        </w:tcPr>
        <w:p w:rsidR="005D33E4" w:rsidRPr="009C5D16" w:rsidRDefault="005D33E4" w:rsidP="009C5D16">
          <w:pPr>
            <w:pStyle w:val="Kopfzeile"/>
            <w:rPr>
              <w:rFonts w:ascii="Calibri" w:hAnsi="Calibri"/>
              <w:sz w:val="18"/>
              <w:szCs w:val="18"/>
            </w:rPr>
          </w:pPr>
          <w:r w:rsidRPr="009C5D16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992" w:type="dxa"/>
          <w:vAlign w:val="center"/>
        </w:tcPr>
        <w:p w:rsidR="005D33E4" w:rsidRPr="009C5D16" w:rsidRDefault="005D33E4" w:rsidP="009C5D16">
          <w:pPr>
            <w:pStyle w:val="Kopfzeile"/>
            <w:rPr>
              <w:rFonts w:ascii="Calibri" w:hAnsi="Calibri" w:cs="Arial"/>
              <w:sz w:val="18"/>
              <w:szCs w:val="18"/>
            </w:rPr>
          </w:pPr>
          <w:r w:rsidRPr="009C5D16">
            <w:rPr>
              <w:rFonts w:ascii="Calibri" w:hAnsi="Calibri" w:cs="Arial"/>
              <w:sz w:val="18"/>
              <w:szCs w:val="18"/>
            </w:rPr>
            <w:t>Leitfaden</w:t>
          </w:r>
        </w:p>
      </w:tc>
    </w:tr>
    <w:tr w:rsidR="005D33E4" w:rsidTr="009C5D16">
      <w:trPr>
        <w:trHeight w:val="253"/>
        <w:jc w:val="center"/>
      </w:trPr>
      <w:tc>
        <w:tcPr>
          <w:tcW w:w="1787" w:type="dxa"/>
          <w:vMerge/>
        </w:tcPr>
        <w:p w:rsidR="005D33E4" w:rsidRDefault="005D33E4" w:rsidP="00F30155">
          <w:pPr>
            <w:pStyle w:val="Kopfzeile"/>
            <w:rPr>
              <w:noProof/>
            </w:rPr>
          </w:pPr>
        </w:p>
      </w:tc>
      <w:tc>
        <w:tcPr>
          <w:tcW w:w="6379" w:type="dxa"/>
          <w:vMerge/>
        </w:tcPr>
        <w:p w:rsidR="005D33E4" w:rsidRDefault="005D33E4" w:rsidP="00F30155">
          <w:pPr>
            <w:pStyle w:val="Kopfzeile"/>
          </w:pPr>
        </w:p>
      </w:tc>
      <w:tc>
        <w:tcPr>
          <w:tcW w:w="850" w:type="dxa"/>
          <w:vAlign w:val="center"/>
        </w:tcPr>
        <w:p w:rsidR="005D33E4" w:rsidRPr="009C5D16" w:rsidRDefault="005D33E4" w:rsidP="009C5D16">
          <w:pPr>
            <w:pStyle w:val="Kopfzeile"/>
            <w:rPr>
              <w:rFonts w:ascii="Calibri" w:hAnsi="Calibri"/>
              <w:sz w:val="18"/>
              <w:szCs w:val="18"/>
            </w:rPr>
          </w:pPr>
          <w:r w:rsidRPr="009C5D16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992" w:type="dxa"/>
          <w:vAlign w:val="center"/>
        </w:tcPr>
        <w:p w:rsidR="005D33E4" w:rsidRPr="009C5D16" w:rsidRDefault="005D33E4" w:rsidP="009C5D16">
          <w:pPr>
            <w:pStyle w:val="Kopfzeile"/>
            <w:rPr>
              <w:rFonts w:ascii="Calibri" w:hAnsi="Calibri" w:cs="Arial"/>
              <w:sz w:val="18"/>
              <w:szCs w:val="18"/>
            </w:rPr>
          </w:pPr>
          <w:r w:rsidRPr="009C5D16">
            <w:rPr>
              <w:rFonts w:ascii="Calibri" w:hAnsi="Calibri" w:cs="Arial"/>
              <w:sz w:val="18"/>
              <w:szCs w:val="18"/>
            </w:rPr>
            <w:t>Rudolph</w:t>
          </w:r>
        </w:p>
      </w:tc>
    </w:tr>
    <w:tr w:rsidR="005D33E4" w:rsidTr="009C5D16">
      <w:trPr>
        <w:trHeight w:val="226"/>
        <w:jc w:val="center"/>
      </w:trPr>
      <w:tc>
        <w:tcPr>
          <w:tcW w:w="1787" w:type="dxa"/>
          <w:vMerge/>
        </w:tcPr>
        <w:p w:rsidR="005D33E4" w:rsidRDefault="005D33E4" w:rsidP="00F30155">
          <w:pPr>
            <w:pStyle w:val="Kopfzeile"/>
            <w:rPr>
              <w:noProof/>
            </w:rPr>
          </w:pPr>
        </w:p>
      </w:tc>
      <w:tc>
        <w:tcPr>
          <w:tcW w:w="6379" w:type="dxa"/>
          <w:vMerge/>
        </w:tcPr>
        <w:p w:rsidR="005D33E4" w:rsidRDefault="005D33E4" w:rsidP="00F30155">
          <w:pPr>
            <w:pStyle w:val="Kopfzeile"/>
          </w:pPr>
        </w:p>
      </w:tc>
      <w:tc>
        <w:tcPr>
          <w:tcW w:w="850" w:type="dxa"/>
          <w:vAlign w:val="center"/>
        </w:tcPr>
        <w:p w:rsidR="005D33E4" w:rsidRPr="009C5D16" w:rsidRDefault="005D33E4" w:rsidP="009C5D16">
          <w:pPr>
            <w:pStyle w:val="Kopfzeile"/>
            <w:rPr>
              <w:rFonts w:ascii="Calibri" w:hAnsi="Calibri"/>
              <w:sz w:val="18"/>
              <w:szCs w:val="18"/>
            </w:rPr>
          </w:pPr>
          <w:r w:rsidRPr="009C5D16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992" w:type="dxa"/>
          <w:vAlign w:val="center"/>
        </w:tcPr>
        <w:p w:rsidR="005D33E4" w:rsidRPr="009C5D16" w:rsidRDefault="00A71882" w:rsidP="00A71882">
          <w:pPr>
            <w:pStyle w:val="Kopfzeile"/>
            <w:rPr>
              <w:rFonts w:ascii="Calibri" w:hAnsi="Calibri" w:cs="Arial"/>
              <w:sz w:val="18"/>
              <w:szCs w:val="18"/>
            </w:rPr>
          </w:pPr>
          <w:r>
            <w:rPr>
              <w:rFonts w:ascii="Calibri" w:hAnsi="Calibri" w:cs="Arial"/>
              <w:sz w:val="18"/>
              <w:szCs w:val="18"/>
            </w:rPr>
            <w:t>14</w:t>
          </w:r>
          <w:r w:rsidR="005D33E4" w:rsidRPr="009C5D16">
            <w:rPr>
              <w:rFonts w:ascii="Calibri" w:hAnsi="Calibri" w:cs="Arial"/>
              <w:sz w:val="18"/>
              <w:szCs w:val="18"/>
            </w:rPr>
            <w:t>.</w:t>
          </w:r>
          <w:r>
            <w:rPr>
              <w:rFonts w:ascii="Calibri" w:hAnsi="Calibri" w:cs="Arial"/>
              <w:sz w:val="18"/>
              <w:szCs w:val="18"/>
            </w:rPr>
            <w:t>03</w:t>
          </w:r>
          <w:r w:rsidR="005D33E4" w:rsidRPr="009C5D16">
            <w:rPr>
              <w:rFonts w:ascii="Calibri" w:hAnsi="Calibri" w:cs="Arial"/>
              <w:sz w:val="18"/>
              <w:szCs w:val="18"/>
            </w:rPr>
            <w:t>.201</w:t>
          </w:r>
          <w:r>
            <w:rPr>
              <w:rFonts w:ascii="Calibri" w:hAnsi="Calibri" w:cs="Arial"/>
              <w:sz w:val="18"/>
              <w:szCs w:val="18"/>
            </w:rPr>
            <w:t>6</w:t>
          </w:r>
        </w:p>
      </w:tc>
    </w:tr>
  </w:tbl>
  <w:p w:rsidR="00634C48" w:rsidRDefault="00634C48">
    <w:pPr>
      <w:pStyle w:val="Kopfzeile"/>
      <w:tabs>
        <w:tab w:val="clear" w:pos="9072"/>
        <w:tab w:val="left" w:pos="7938"/>
      </w:tabs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3C9F"/>
    <w:multiLevelType w:val="hybridMultilevel"/>
    <w:tmpl w:val="E5DA82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A2520"/>
    <w:multiLevelType w:val="hybridMultilevel"/>
    <w:tmpl w:val="B4801DF6"/>
    <w:lvl w:ilvl="0" w:tplc="9ADEA92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4C5D2F"/>
    <w:multiLevelType w:val="hybridMultilevel"/>
    <w:tmpl w:val="80663AD2"/>
    <w:lvl w:ilvl="0" w:tplc="0262CB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E08B2"/>
    <w:multiLevelType w:val="hybridMultilevel"/>
    <w:tmpl w:val="EAC06C68"/>
    <w:lvl w:ilvl="0" w:tplc="A490CAC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E9068FD"/>
    <w:multiLevelType w:val="hybridMultilevel"/>
    <w:tmpl w:val="3894FF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2EB4291"/>
    <w:multiLevelType w:val="hybridMultilevel"/>
    <w:tmpl w:val="169A5EEA"/>
    <w:lvl w:ilvl="0" w:tplc="FC9C9D0A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B396F66"/>
    <w:multiLevelType w:val="hybridMultilevel"/>
    <w:tmpl w:val="7A98A8C4"/>
    <w:lvl w:ilvl="0" w:tplc="9718DAE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E1B6245"/>
    <w:multiLevelType w:val="hybridMultilevel"/>
    <w:tmpl w:val="91E0E50C"/>
    <w:lvl w:ilvl="0" w:tplc="81700C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A34265"/>
    <w:multiLevelType w:val="hybridMultilevel"/>
    <w:tmpl w:val="AB021794"/>
    <w:lvl w:ilvl="0" w:tplc="2704280C">
      <w:numFmt w:val="bullet"/>
      <w:lvlText w:val="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05D7AA9"/>
    <w:multiLevelType w:val="hybridMultilevel"/>
    <w:tmpl w:val="038206C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0AD73DD"/>
    <w:multiLevelType w:val="hybridMultilevel"/>
    <w:tmpl w:val="8C8657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1B3537"/>
    <w:multiLevelType w:val="multilevel"/>
    <w:tmpl w:val="61009E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4">
    <w:nsid w:val="47275C5C"/>
    <w:multiLevelType w:val="multilevel"/>
    <w:tmpl w:val="95961118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18">
    <w:nsid w:val="541F7C64"/>
    <w:multiLevelType w:val="hybridMultilevel"/>
    <w:tmpl w:val="95961118"/>
    <w:lvl w:ilvl="0" w:tplc="0407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531ECC"/>
    <w:multiLevelType w:val="hybridMultilevel"/>
    <w:tmpl w:val="764491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1B1525"/>
    <w:multiLevelType w:val="hybridMultilevel"/>
    <w:tmpl w:val="C5E20E4C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CA002AD"/>
    <w:multiLevelType w:val="hybridMultilevel"/>
    <w:tmpl w:val="AB4AD84E"/>
    <w:lvl w:ilvl="0" w:tplc="C6B6E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53553"/>
    <w:multiLevelType w:val="hybridMultilevel"/>
    <w:tmpl w:val="F1F8486E"/>
    <w:lvl w:ilvl="0" w:tplc="4DAC5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607296A"/>
    <w:multiLevelType w:val="hybridMultilevel"/>
    <w:tmpl w:val="AB4AD84E"/>
    <w:lvl w:ilvl="0" w:tplc="C6B6E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6"/>
  </w:num>
  <w:num w:numId="4">
    <w:abstractNumId w:val="23"/>
  </w:num>
  <w:num w:numId="5">
    <w:abstractNumId w:val="15"/>
  </w:num>
  <w:num w:numId="6">
    <w:abstractNumId w:val="5"/>
  </w:num>
  <w:num w:numId="7">
    <w:abstractNumId w:val="12"/>
  </w:num>
  <w:num w:numId="8">
    <w:abstractNumId w:val="22"/>
  </w:num>
  <w:num w:numId="9">
    <w:abstractNumId w:val="1"/>
  </w:num>
  <w:num w:numId="10">
    <w:abstractNumId w:val="11"/>
  </w:num>
  <w:num w:numId="11">
    <w:abstractNumId w:val="4"/>
  </w:num>
  <w:num w:numId="12">
    <w:abstractNumId w:val="20"/>
  </w:num>
  <w:num w:numId="13">
    <w:abstractNumId w:val="7"/>
  </w:num>
  <w:num w:numId="14">
    <w:abstractNumId w:val="2"/>
  </w:num>
  <w:num w:numId="15">
    <w:abstractNumId w:val="18"/>
  </w:num>
  <w:num w:numId="16">
    <w:abstractNumId w:val="6"/>
  </w:num>
  <w:num w:numId="17">
    <w:abstractNumId w:val="3"/>
  </w:num>
  <w:num w:numId="18">
    <w:abstractNumId w:val="9"/>
  </w:num>
  <w:num w:numId="19">
    <w:abstractNumId w:val="0"/>
  </w:num>
  <w:num w:numId="20">
    <w:abstractNumId w:val="21"/>
  </w:num>
  <w:num w:numId="21">
    <w:abstractNumId w:val="24"/>
  </w:num>
  <w:num w:numId="22">
    <w:abstractNumId w:val="14"/>
  </w:num>
  <w:num w:numId="23">
    <w:abstractNumId w:val="8"/>
  </w:num>
  <w:num w:numId="24">
    <w:abstractNumId w:val="1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79"/>
    <w:rsid w:val="000125A4"/>
    <w:rsid w:val="00042764"/>
    <w:rsid w:val="0006311D"/>
    <w:rsid w:val="00095177"/>
    <w:rsid w:val="000B1779"/>
    <w:rsid w:val="000C12A9"/>
    <w:rsid w:val="000F04B0"/>
    <w:rsid w:val="00114D8F"/>
    <w:rsid w:val="00142A0E"/>
    <w:rsid w:val="001551B4"/>
    <w:rsid w:val="001A0EBF"/>
    <w:rsid w:val="001A17A0"/>
    <w:rsid w:val="001F4250"/>
    <w:rsid w:val="00205024"/>
    <w:rsid w:val="00213321"/>
    <w:rsid w:val="00271640"/>
    <w:rsid w:val="002774B4"/>
    <w:rsid w:val="002B297A"/>
    <w:rsid w:val="002B4E4A"/>
    <w:rsid w:val="002D7689"/>
    <w:rsid w:val="002E78F5"/>
    <w:rsid w:val="002F1D3A"/>
    <w:rsid w:val="002F3539"/>
    <w:rsid w:val="002F44C1"/>
    <w:rsid w:val="00323C80"/>
    <w:rsid w:val="00345CDF"/>
    <w:rsid w:val="00347EE3"/>
    <w:rsid w:val="00385987"/>
    <w:rsid w:val="00395F4F"/>
    <w:rsid w:val="003B31DE"/>
    <w:rsid w:val="003B77D7"/>
    <w:rsid w:val="003E1625"/>
    <w:rsid w:val="00434AA6"/>
    <w:rsid w:val="004379AA"/>
    <w:rsid w:val="00454720"/>
    <w:rsid w:val="00477A0A"/>
    <w:rsid w:val="004818DC"/>
    <w:rsid w:val="00484C45"/>
    <w:rsid w:val="00487228"/>
    <w:rsid w:val="004B7C1A"/>
    <w:rsid w:val="004D0ED0"/>
    <w:rsid w:val="005127F3"/>
    <w:rsid w:val="005319C6"/>
    <w:rsid w:val="005376EE"/>
    <w:rsid w:val="005477DF"/>
    <w:rsid w:val="005825E4"/>
    <w:rsid w:val="00587057"/>
    <w:rsid w:val="005A56C2"/>
    <w:rsid w:val="005C31A4"/>
    <w:rsid w:val="005C3A68"/>
    <w:rsid w:val="005C5A63"/>
    <w:rsid w:val="005D263D"/>
    <w:rsid w:val="005D33E4"/>
    <w:rsid w:val="006206FC"/>
    <w:rsid w:val="006247E0"/>
    <w:rsid w:val="0062598C"/>
    <w:rsid w:val="006263C0"/>
    <w:rsid w:val="00634C48"/>
    <w:rsid w:val="006411F7"/>
    <w:rsid w:val="00665C5B"/>
    <w:rsid w:val="006C3835"/>
    <w:rsid w:val="006D0326"/>
    <w:rsid w:val="006E4A77"/>
    <w:rsid w:val="006F23A6"/>
    <w:rsid w:val="00710B9A"/>
    <w:rsid w:val="00713B7A"/>
    <w:rsid w:val="0071619A"/>
    <w:rsid w:val="0074450C"/>
    <w:rsid w:val="00760A47"/>
    <w:rsid w:val="00772E47"/>
    <w:rsid w:val="0077734E"/>
    <w:rsid w:val="007C036E"/>
    <w:rsid w:val="007D4922"/>
    <w:rsid w:val="00844C98"/>
    <w:rsid w:val="008807FB"/>
    <w:rsid w:val="00886AB8"/>
    <w:rsid w:val="008B366B"/>
    <w:rsid w:val="008F261B"/>
    <w:rsid w:val="009336A0"/>
    <w:rsid w:val="0095099C"/>
    <w:rsid w:val="00972057"/>
    <w:rsid w:val="009B0CD8"/>
    <w:rsid w:val="009C5D16"/>
    <w:rsid w:val="009E4D6D"/>
    <w:rsid w:val="009F7849"/>
    <w:rsid w:val="00A067C3"/>
    <w:rsid w:val="00A21049"/>
    <w:rsid w:val="00A30491"/>
    <w:rsid w:val="00A51CCD"/>
    <w:rsid w:val="00A71882"/>
    <w:rsid w:val="00AC1720"/>
    <w:rsid w:val="00AD18DF"/>
    <w:rsid w:val="00AE02FD"/>
    <w:rsid w:val="00AE39EE"/>
    <w:rsid w:val="00B24C7F"/>
    <w:rsid w:val="00B6596C"/>
    <w:rsid w:val="00B72160"/>
    <w:rsid w:val="00B77646"/>
    <w:rsid w:val="00B95B22"/>
    <w:rsid w:val="00BD1725"/>
    <w:rsid w:val="00BD3C81"/>
    <w:rsid w:val="00BD62DF"/>
    <w:rsid w:val="00BE13FB"/>
    <w:rsid w:val="00C022D3"/>
    <w:rsid w:val="00C136DE"/>
    <w:rsid w:val="00C16591"/>
    <w:rsid w:val="00C44F12"/>
    <w:rsid w:val="00C50CDB"/>
    <w:rsid w:val="00C809D8"/>
    <w:rsid w:val="00C90DBF"/>
    <w:rsid w:val="00CB4386"/>
    <w:rsid w:val="00CB7B82"/>
    <w:rsid w:val="00CE1FA8"/>
    <w:rsid w:val="00D12055"/>
    <w:rsid w:val="00D51C16"/>
    <w:rsid w:val="00D61780"/>
    <w:rsid w:val="00D966B5"/>
    <w:rsid w:val="00DC51CC"/>
    <w:rsid w:val="00E0181C"/>
    <w:rsid w:val="00E1787A"/>
    <w:rsid w:val="00E17B7E"/>
    <w:rsid w:val="00E208E5"/>
    <w:rsid w:val="00E3275E"/>
    <w:rsid w:val="00E33D7E"/>
    <w:rsid w:val="00E631B8"/>
    <w:rsid w:val="00E6696E"/>
    <w:rsid w:val="00E67E0E"/>
    <w:rsid w:val="00EB4D1C"/>
    <w:rsid w:val="00EF4E28"/>
    <w:rsid w:val="00F27519"/>
    <w:rsid w:val="00F30155"/>
    <w:rsid w:val="00F35310"/>
    <w:rsid w:val="00F36B71"/>
    <w:rsid w:val="00F516AD"/>
    <w:rsid w:val="00F55EB5"/>
    <w:rsid w:val="00F56C6C"/>
    <w:rsid w:val="00FB2630"/>
    <w:rsid w:val="00FE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6591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18"/>
    </w:rPr>
  </w:style>
  <w:style w:type="paragraph" w:styleId="berschrift2">
    <w:name w:val="heading 2"/>
    <w:basedOn w:val="Standard"/>
    <w:next w:val="Standard"/>
    <w:qFormat/>
    <w:pPr>
      <w:keepNext/>
      <w:ind w:right="214"/>
      <w:jc w:val="righ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ind w:left="570" w:hanging="3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</w:tabs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</w:tabs>
      <w:outlineLvl w:val="4"/>
    </w:pPr>
    <w:rPr>
      <w:b/>
      <w:sz w:val="2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/>
      <w:b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rFonts w:ascii="Arial" w:hAnsi="Arial"/>
      <w:b/>
      <w:sz w:val="16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both"/>
    </w:pPr>
    <w:rPr>
      <w:rFonts w:ascii="Arial" w:hAnsi="Arial"/>
      <w:b/>
      <w:sz w:val="22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styleId="BesuchterHyperlink">
    <w:name w:val="FollowedHyperlink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/>
      <w:sz w:val="16"/>
    </w:rPr>
  </w:style>
  <w:style w:type="character" w:styleId="Funotenzeichen">
    <w:name w:val="footnote reference"/>
    <w:semiHidden/>
  </w:style>
  <w:style w:type="character" w:styleId="Zeilennummer">
    <w:name w:val="line number"/>
    <w:basedOn w:val="Absatz-Standardschriftart"/>
    <w:semiHidden/>
  </w:style>
  <w:style w:type="character" w:customStyle="1" w:styleId="KopfzeileZchn">
    <w:name w:val="Kopfzeile Zchn"/>
    <w:link w:val="Kopfzeile"/>
    <w:uiPriority w:val="99"/>
    <w:rsid w:val="00385987"/>
  </w:style>
  <w:style w:type="paragraph" w:styleId="Listenabsatz">
    <w:name w:val="List Paragraph"/>
    <w:basedOn w:val="Standard"/>
    <w:uiPriority w:val="34"/>
    <w:qFormat/>
    <w:rsid w:val="00F516AD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23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F23A6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744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6591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18"/>
    </w:rPr>
  </w:style>
  <w:style w:type="paragraph" w:styleId="berschrift2">
    <w:name w:val="heading 2"/>
    <w:basedOn w:val="Standard"/>
    <w:next w:val="Standard"/>
    <w:qFormat/>
    <w:pPr>
      <w:keepNext/>
      <w:ind w:right="214"/>
      <w:jc w:val="righ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ind w:left="570" w:hanging="3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</w:tabs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</w:tabs>
      <w:outlineLvl w:val="4"/>
    </w:pPr>
    <w:rPr>
      <w:b/>
      <w:sz w:val="2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/>
      <w:b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rFonts w:ascii="Arial" w:hAnsi="Arial"/>
      <w:b/>
      <w:sz w:val="16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both"/>
    </w:pPr>
    <w:rPr>
      <w:rFonts w:ascii="Arial" w:hAnsi="Arial"/>
      <w:b/>
      <w:sz w:val="22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styleId="BesuchterHyperlink">
    <w:name w:val="FollowedHyperlink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/>
      <w:sz w:val="16"/>
    </w:rPr>
  </w:style>
  <w:style w:type="character" w:styleId="Funotenzeichen">
    <w:name w:val="footnote reference"/>
    <w:semiHidden/>
  </w:style>
  <w:style w:type="character" w:styleId="Zeilennummer">
    <w:name w:val="line number"/>
    <w:basedOn w:val="Absatz-Standardschriftart"/>
    <w:semiHidden/>
  </w:style>
  <w:style w:type="character" w:customStyle="1" w:styleId="KopfzeileZchn">
    <w:name w:val="Kopfzeile Zchn"/>
    <w:link w:val="Kopfzeile"/>
    <w:uiPriority w:val="99"/>
    <w:rsid w:val="00385987"/>
  </w:style>
  <w:style w:type="paragraph" w:styleId="Listenabsatz">
    <w:name w:val="List Paragraph"/>
    <w:basedOn w:val="Standard"/>
    <w:uiPriority w:val="34"/>
    <w:qFormat/>
    <w:rsid w:val="00F516AD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23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F23A6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744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07\Antr&#228;ge_2007_GmbH\Fachunternehmen\Antrag_2007\A_Funternehmen_gw301_302_GmbH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F2321-C458-4904-B820-E69B38CE0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A_Funternehmen_gw301_302_GmbH</Template>
  <TotalTime>0</TotalTime>
  <Pages>5</Pages>
  <Words>1158</Words>
  <Characters>7302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Zertifizierungsstelle</vt:lpstr>
    </vt:vector>
  </TitlesOfParts>
  <Company>DVGW</Company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Zertifizierungsstelle</dc:title>
  <dc:creator>M.Weckheuer</dc:creator>
  <cp:lastModifiedBy>Jan, Feldhaus</cp:lastModifiedBy>
  <cp:revision>2</cp:revision>
  <cp:lastPrinted>2015-12-04T12:02:00Z</cp:lastPrinted>
  <dcterms:created xsi:type="dcterms:W3CDTF">2016-03-15T09:56:00Z</dcterms:created>
  <dcterms:modified xsi:type="dcterms:W3CDTF">2016-03-15T09:56:00Z</dcterms:modified>
</cp:coreProperties>
</file>